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E1" w:rsidRDefault="00825408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AC96DE5" wp14:editId="2C89B5B8">
            <wp:simplePos x="0" y="0"/>
            <wp:positionH relativeFrom="column">
              <wp:posOffset>5419725</wp:posOffset>
            </wp:positionH>
            <wp:positionV relativeFrom="paragraph">
              <wp:posOffset>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AE1" w:rsidRDefault="004C5AE1">
      <w:pPr>
        <w:pStyle w:val="FR3"/>
        <w:jc w:val="left"/>
      </w:pPr>
    </w:p>
    <w:p w:rsidR="004C5AE1" w:rsidRDefault="00825408" w:rsidP="00825408">
      <w:pPr>
        <w:pStyle w:val="FR3"/>
        <w:tabs>
          <w:tab w:val="left" w:pos="8760"/>
        </w:tabs>
        <w:jc w:val="left"/>
      </w:pPr>
      <w:r>
        <w:tab/>
      </w:r>
    </w:p>
    <w:p w:rsidR="004C5AE1" w:rsidRPr="00825408" w:rsidRDefault="005035E0" w:rsidP="00825408">
      <w:pPr>
        <w:pStyle w:val="FR3"/>
        <w:jc w:val="left"/>
      </w:pPr>
      <w:r>
        <w:t>(pieczęć adresowa wykonawcy)</w:t>
      </w:r>
    </w:p>
    <w:p w:rsidR="004C5AE1" w:rsidRDefault="005035E0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ałącznik nr 1 do SIWZ</w:t>
      </w:r>
    </w:p>
    <w:p w:rsidR="004C5AE1" w:rsidRDefault="005035E0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</w:t>
      </w:r>
      <w:r w:rsidR="00825408" w:rsidRPr="00825408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ZSnr3.271.1.2019.KG</w:t>
      </w:r>
    </w:p>
    <w:p w:rsidR="004C5AE1" w:rsidRDefault="004C5AE1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4C5AE1" w:rsidRDefault="005035E0">
      <w:pPr>
        <w:pStyle w:val="FR2"/>
        <w:spacing w:before="0"/>
        <w:ind w:left="0"/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FORMULARZ OFERTY – Część 7</w:t>
      </w:r>
    </w:p>
    <w:p w:rsidR="004C5AE1" w:rsidRDefault="005035E0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Sukcesywna dostawa ryb</w:t>
      </w:r>
    </w:p>
    <w:p w:rsidR="004C5AE1" w:rsidRDefault="004C5AE1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4C5AE1" w:rsidRDefault="005035E0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4C5AE1" w:rsidRDefault="005035E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Dostawa artykułów żywnościowych do Internatu Zespołu Szkół nr 3 im. Jana III </w:t>
      </w:r>
      <w:r>
        <w:rPr>
          <w:rFonts w:eastAsia="Calibri"/>
          <w:b/>
        </w:rPr>
        <w:t>Sobieskiego</w:t>
      </w:r>
    </w:p>
    <w:p w:rsidR="004C5AE1" w:rsidRDefault="005035E0">
      <w:pPr>
        <w:jc w:val="center"/>
      </w:pPr>
      <w:r>
        <w:rPr>
          <w:rFonts w:eastAsia="Calibri"/>
          <w:b/>
        </w:rPr>
        <w:t xml:space="preserve"> w Szczytnie w 2020 r.</w:t>
      </w:r>
    </w:p>
    <w:p w:rsidR="004C5AE1" w:rsidRDefault="004C5AE1">
      <w:pPr>
        <w:jc w:val="center"/>
        <w:rPr>
          <w:rFonts w:eastAsia="Calibri"/>
          <w:b/>
        </w:rPr>
      </w:pP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 xml:space="preserve">NIP </w:t>
      </w:r>
      <w:r>
        <w:rPr>
          <w:rFonts w:eastAsia="Arial"/>
          <w:bCs/>
          <w:iCs/>
          <w:szCs w:val="12"/>
          <w:lang w:eastAsia="ar-SA"/>
        </w:rPr>
        <w:t>……………………………………………</w:t>
      </w: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4C5AE1" w:rsidRDefault="00825408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035E0">
        <w:rPr>
          <w:rFonts w:eastAsia="Arial"/>
          <w:bCs/>
          <w:iCs/>
          <w:szCs w:val="12"/>
          <w:lang w:eastAsia="ar-SA"/>
        </w:rPr>
        <w:t xml:space="preserve"> mikro    </w:t>
      </w:r>
      <w:r w:rsidR="005035E0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035E0">
        <w:rPr>
          <w:rFonts w:eastAsia="Arial"/>
          <w:bCs/>
          <w:iCs/>
          <w:szCs w:val="12"/>
          <w:lang w:eastAsia="ar-SA"/>
        </w:rPr>
        <w:t xml:space="preserve"> małe   </w:t>
      </w:r>
      <w:r w:rsidR="005035E0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035E0">
        <w:rPr>
          <w:rFonts w:eastAsia="Arial"/>
          <w:bCs/>
          <w:iCs/>
          <w:szCs w:val="12"/>
          <w:lang w:eastAsia="ar-SA"/>
        </w:rPr>
        <w:t xml:space="preserve"> średnie    </w:t>
      </w:r>
      <w:r w:rsidR="005035E0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5035E0">
        <w:rPr>
          <w:rFonts w:eastAsia="Arial"/>
          <w:bCs/>
          <w:iCs/>
          <w:szCs w:val="12"/>
          <w:lang w:eastAsia="ar-SA"/>
        </w:rPr>
        <w:t xml:space="preserve"> duże </w:t>
      </w: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4C5AE1" w:rsidRDefault="005035E0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4C5AE1" w:rsidRDefault="005035E0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</w:t>
      </w:r>
      <w:r>
        <w:rPr>
          <w:rFonts w:eastAsia="Arial" w:cs="Arial"/>
          <w:bCs/>
          <w:iCs/>
          <w:szCs w:val="12"/>
          <w:lang w:eastAsia="ar-SA"/>
        </w:rPr>
        <w:t>-mail...........................................................</w:t>
      </w:r>
    </w:p>
    <w:p w:rsidR="004C5AE1" w:rsidRDefault="005035E0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telefonu……………………………………</w:t>
      </w:r>
    </w:p>
    <w:p w:rsidR="004C5AE1" w:rsidRDefault="005035E0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</w:t>
      </w:r>
      <w:r>
        <w:rPr>
          <w:rFonts w:eastAsia="Arial" w:cs="Arial"/>
          <w:bCs/>
          <w:iCs/>
          <w:szCs w:val="12"/>
          <w:lang w:eastAsia="ar-SA"/>
        </w:rPr>
        <w:t>jąca ofertę: ………………………………………………….</w:t>
      </w:r>
    </w:p>
    <w:p w:rsidR="004C5AE1" w:rsidRDefault="005035E0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4C5AE1" w:rsidRDefault="005035E0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4C5AE1" w:rsidRDefault="004C5AE1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4C5AE1" w:rsidRDefault="005035E0">
      <w:pPr>
        <w:jc w:val="both"/>
      </w:pPr>
      <w:r>
        <w:t>Przystępując do post</w:t>
      </w:r>
      <w:r>
        <w:t xml:space="preserve">ępowania o udzielenie zamówienia publicznego prowadzonego w trybie przetargu nieograniczonego zgodnie z ustawą z dnia 29 stycznia 2004 r. Prawo zamówień publicznych pn.: </w:t>
      </w:r>
      <w:r>
        <w:rPr>
          <w:rFonts w:eastAsia="Calibri"/>
          <w:b/>
        </w:rPr>
        <w:t>Dostawę artykułów żywnościowych do Internatu Zespołu Szkół nr 3 im. Jana III Sobieskie</w:t>
      </w:r>
      <w:r>
        <w:rPr>
          <w:rFonts w:eastAsia="Calibri"/>
          <w:b/>
        </w:rPr>
        <w:t>go w Szczytnie w 2020 r. - Sukcesywna dostawa ryb</w:t>
      </w:r>
      <w:r>
        <w:t xml:space="preserve"> oferujemy wykonanie przedmiotu zamówienia na warunkach określonych przez Zamawiającego oraz zgodnie z opisem przedmiotu zamówienia za łączną (wraz z należnym podatkiem VAT) </w:t>
      </w:r>
      <w:r>
        <w:rPr>
          <w:b/>
        </w:rPr>
        <w:t xml:space="preserve">cenę ofertową brutto …………………………. </w:t>
      </w:r>
      <w:r>
        <w:rPr>
          <w:b/>
        </w:rPr>
        <w:t>zł</w:t>
      </w:r>
    </w:p>
    <w:p w:rsidR="004C5AE1" w:rsidRDefault="004C5AE1">
      <w:pPr>
        <w:jc w:val="both"/>
        <w:rPr>
          <w:rFonts w:eastAsia="Arial"/>
          <w:szCs w:val="22"/>
          <w:lang w:eastAsia="ar-SA"/>
        </w:rPr>
      </w:pPr>
    </w:p>
    <w:p w:rsidR="00825408" w:rsidRDefault="00825408">
      <w:pPr>
        <w:jc w:val="both"/>
        <w:rPr>
          <w:rFonts w:eastAsia="Arial"/>
          <w:szCs w:val="22"/>
          <w:lang w:eastAsia="ar-SA"/>
        </w:rPr>
      </w:pPr>
    </w:p>
    <w:p w:rsidR="004C5AE1" w:rsidRDefault="005035E0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lastRenderedPageBreak/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4C5AE1" w:rsidRDefault="005035E0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4C5AE1" w:rsidRDefault="005035E0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 xml:space="preserve">prowadzić do powstania u Zamawiającego obowiązku podatkowego w odniesieniu do następujących towarów i </w:t>
      </w:r>
      <w:r>
        <w:rPr>
          <w:rFonts w:eastAsiaTheme="minorHAnsi"/>
        </w:rPr>
        <w:t>usług (w zależności od przedmiotu zamówienia):</w:t>
      </w:r>
    </w:p>
    <w:p w:rsidR="004C5AE1" w:rsidRDefault="004C5AE1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C5AE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5035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5035E0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5035E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C5AE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C5AE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C5AE1" w:rsidRDefault="004C5AE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C5AE1" w:rsidRDefault="004C5AE1">
      <w:pPr>
        <w:ind w:left="426"/>
        <w:rPr>
          <w:rFonts w:eastAsiaTheme="minorHAnsi"/>
        </w:rPr>
      </w:pPr>
    </w:p>
    <w:p w:rsidR="004C5AE1" w:rsidRDefault="005035E0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4C5AE1" w:rsidRDefault="005035E0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4C5AE1" w:rsidRDefault="005035E0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</w:t>
      </w:r>
      <w:r>
        <w:rPr>
          <w:rFonts w:eastAsiaTheme="minorHAnsi"/>
        </w:rPr>
        <w:t xml:space="preserve"> dotyczy </w:t>
      </w:r>
      <w:r>
        <w:rPr>
          <w:rFonts w:eastAsiaTheme="minorHAnsi"/>
        </w:rPr>
        <w:t>Wykonawców, których oferty będą generować obowiązek doliczania wartości podatku VAT do wartości netto oferty, tj. w przypadku:</w:t>
      </w:r>
    </w:p>
    <w:p w:rsidR="004C5AE1" w:rsidRDefault="005035E0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4C5AE1" w:rsidRDefault="005035E0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</w:t>
      </w:r>
      <w:r>
        <w:rPr>
          <w:rFonts w:eastAsiaTheme="minorHAnsi"/>
        </w:rPr>
        <w:t>ku od towarów i usług,</w:t>
      </w:r>
    </w:p>
    <w:p w:rsidR="004C5AE1" w:rsidRDefault="005035E0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4C5AE1" w:rsidRDefault="004C5AE1">
      <w:pPr>
        <w:jc w:val="both"/>
        <w:rPr>
          <w:rFonts w:eastAsia="Arial"/>
          <w:szCs w:val="22"/>
          <w:lang w:eastAsia="ar-SA"/>
        </w:rPr>
      </w:pPr>
    </w:p>
    <w:p w:rsidR="004C5AE1" w:rsidRDefault="005035E0">
      <w:pPr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4C5AE1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Oferowany parametr</w:t>
            </w:r>
          </w:p>
        </w:tc>
      </w:tr>
      <w:tr w:rsidR="004C5AE1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jc w:val="center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4C5AE1" w:rsidRDefault="005035E0">
            <w:pPr>
              <w:jc w:val="both"/>
              <w:rPr>
                <w:b/>
              </w:rPr>
            </w:pPr>
            <w:r>
              <w:rPr>
                <w:b/>
                <w:szCs w:val="20"/>
                <w:lang w:eastAsia="pl-PL"/>
              </w:rPr>
              <w:t>Ilość godzin</w:t>
            </w:r>
            <w:r>
              <w:rPr>
                <w:b/>
                <w:szCs w:val="20"/>
                <w:lang w:eastAsia="pl-PL"/>
              </w:rPr>
              <w:t xml:space="preserve">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4C5AE1" w:rsidRDefault="004C5AE1">
            <w:pPr>
              <w:jc w:val="center"/>
              <w:rPr>
                <w:b/>
                <w:szCs w:val="20"/>
                <w:lang w:eastAsia="pl-PL"/>
              </w:rPr>
            </w:pPr>
          </w:p>
        </w:tc>
      </w:tr>
    </w:tbl>
    <w:p w:rsidR="004C5AE1" w:rsidRDefault="004C5AE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C5AE1" w:rsidRDefault="005035E0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299" w:type="dxa"/>
        <w:tblInd w:w="-4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000" w:firstRow="0" w:lastRow="0" w:firstColumn="0" w:lastColumn="0" w:noHBand="0" w:noVBand="0"/>
      </w:tblPr>
      <w:tblGrid>
        <w:gridCol w:w="614"/>
        <w:gridCol w:w="3127"/>
        <w:gridCol w:w="992"/>
        <w:gridCol w:w="1134"/>
        <w:gridCol w:w="1987"/>
        <w:gridCol w:w="2445"/>
      </w:tblGrid>
      <w:tr w:rsidR="004C5AE1">
        <w:trPr>
          <w:trHeight w:val="1035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>L.p.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Nazwa produktu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J. m.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Ilość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Cena jedn. brutto w zł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Wartość brutto w zł</w:t>
            </w:r>
          </w:p>
        </w:tc>
      </w:tr>
      <w:tr w:rsidR="004C5AE1">
        <w:trPr>
          <w:trHeight w:val="315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</w:tr>
      <w:tr w:rsidR="004C5AE1">
        <w:trPr>
          <w:trHeight w:val="477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 xml:space="preserve">filet z dorsza - filet bez skóry </w:t>
            </w:r>
            <w:proofErr w:type="spellStart"/>
            <w:r>
              <w:t>shp</w:t>
            </w:r>
            <w:proofErr w:type="spellEnd"/>
            <w:r>
              <w:t>, do 7kg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  <w:tr w:rsidR="004C5AE1">
        <w:trPr>
          <w:trHeight w:val="477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 xml:space="preserve">filet z mintaja- filet bez skóry </w:t>
            </w:r>
            <w:proofErr w:type="spellStart"/>
            <w:r>
              <w:t>shp</w:t>
            </w:r>
            <w:proofErr w:type="spellEnd"/>
            <w:r>
              <w:t>, do 7kg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  <w:tr w:rsidR="004C5AE1">
        <w:trPr>
          <w:trHeight w:val="477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  <w:r>
              <w:t xml:space="preserve"> - </w:t>
            </w:r>
            <w:proofErr w:type="spellStart"/>
            <w:r>
              <w:t>shp</w:t>
            </w:r>
            <w:proofErr w:type="spellEnd"/>
            <w:r>
              <w:t>, do 7kg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  <w:tr w:rsidR="004C5AE1">
        <w:trPr>
          <w:trHeight w:val="313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>makrela wędzona - tusza kl. I bez głowy, wędzona na zimno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  <w:tr w:rsidR="004C5AE1">
        <w:trPr>
          <w:trHeight w:val="313"/>
        </w:trPr>
        <w:tc>
          <w:tcPr>
            <w:tcW w:w="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</w:pPr>
            <w:r>
              <w:t>śledź solony, płaty, bez konserwantów op. wiaderko plastikowe 3- 5 kg (np. typu matias)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center"/>
            </w:pPr>
            <w:r>
              <w:t>45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  <w:tr w:rsidR="004C5AE1">
        <w:trPr>
          <w:trHeight w:val="477"/>
        </w:trPr>
        <w:tc>
          <w:tcPr>
            <w:tcW w:w="785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5035E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4C5AE1" w:rsidRDefault="004C5AE1">
            <w:pPr>
              <w:pStyle w:val="Standard"/>
              <w:jc w:val="center"/>
              <w:rPr>
                <w:b/>
              </w:rPr>
            </w:pPr>
          </w:p>
        </w:tc>
      </w:tr>
    </w:tbl>
    <w:p w:rsidR="004C5AE1" w:rsidRDefault="005035E0">
      <w:pPr>
        <w:pStyle w:val="Standard"/>
        <w:jc w:val="both"/>
      </w:pPr>
      <w:r>
        <w:t xml:space="preserve">Jednostki miary: </w:t>
      </w:r>
    </w:p>
    <w:p w:rsidR="004C5AE1" w:rsidRDefault="005035E0">
      <w:pPr>
        <w:pStyle w:val="Standard"/>
        <w:jc w:val="both"/>
      </w:pPr>
      <w:r>
        <w:t>„kg” – należy podać cenę jednostkową dla 1 kg</w:t>
      </w:r>
    </w:p>
    <w:p w:rsidR="004C5AE1" w:rsidRDefault="004C5AE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C5AE1" w:rsidRDefault="005035E0">
      <w:pPr>
        <w:widowControl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lastRenderedPageBreak/>
        <w:t>Poniższą tabelę wypełnia Wykonawca!</w:t>
      </w:r>
    </w:p>
    <w:tbl>
      <w:tblPr>
        <w:tblStyle w:val="Tabela-Siatka"/>
        <w:tblW w:w="1034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3400"/>
        <w:gridCol w:w="6408"/>
      </w:tblGrid>
      <w:tr w:rsidR="004C5AE1"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4C5AE1" w:rsidRDefault="005035E0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l.p.</w:t>
            </w:r>
          </w:p>
        </w:tc>
        <w:tc>
          <w:tcPr>
            <w:tcW w:w="3400" w:type="dxa"/>
            <w:shd w:val="clear" w:color="auto" w:fill="auto"/>
            <w:tcMar>
              <w:left w:w="103" w:type="dxa"/>
            </w:tcMar>
          </w:tcPr>
          <w:p w:rsidR="004C5AE1" w:rsidRDefault="005035E0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Produkt</w:t>
            </w:r>
          </w:p>
        </w:tc>
        <w:tc>
          <w:tcPr>
            <w:tcW w:w="6408" w:type="dxa"/>
            <w:shd w:val="clear" w:color="auto" w:fill="auto"/>
            <w:tcMar>
              <w:left w:w="103" w:type="dxa"/>
            </w:tcMar>
          </w:tcPr>
          <w:p w:rsidR="004C5AE1" w:rsidRDefault="005035E0">
            <w:pPr>
              <w:widowControl w:val="0"/>
              <w:spacing w:line="360" w:lineRule="auto"/>
              <w:jc w:val="center"/>
              <w:rPr>
                <w:rFonts w:eastAsia="Arial"/>
                <w:b/>
                <w:bCs/>
                <w:szCs w:val="22"/>
                <w:lang w:eastAsia="ar-SA"/>
              </w:rPr>
            </w:pPr>
            <w:r>
              <w:rPr>
                <w:rFonts w:eastAsia="Arial"/>
                <w:b/>
                <w:bCs/>
                <w:szCs w:val="22"/>
                <w:lang w:eastAsia="ar-SA"/>
              </w:rPr>
              <w:t>Oferowany produkt: nazwa własna/marka, producent, gramatura, pozostałe dane odpowiednio do opisu w tabeli dla danego produktu.</w:t>
            </w:r>
          </w:p>
        </w:tc>
      </w:tr>
      <w:tr w:rsidR="004C5AE1">
        <w:tc>
          <w:tcPr>
            <w:tcW w:w="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4C5AE1" w:rsidRDefault="00825408">
            <w:pPr>
              <w:pStyle w:val="Standard"/>
              <w:jc w:val="center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4C5AE1" w:rsidRDefault="005035E0">
            <w:pPr>
              <w:pStyle w:val="Standard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Cs w:val="20"/>
                <w:lang w:eastAsia="pl-PL"/>
              </w:rPr>
              <w:t xml:space="preserve">śledź solony, płaty, bez konserwantów op. wiaderko plastikowe 3- 5 kg (np. typu matias – młode, tłuste śledzie, delikatne w smaku). </w:t>
            </w:r>
          </w:p>
        </w:tc>
        <w:tc>
          <w:tcPr>
            <w:tcW w:w="6408" w:type="dxa"/>
            <w:shd w:val="clear" w:color="auto" w:fill="auto"/>
            <w:tcMar>
              <w:left w:w="103" w:type="dxa"/>
            </w:tcMar>
          </w:tcPr>
          <w:p w:rsidR="004C5AE1" w:rsidRDefault="004C5AE1">
            <w:pPr>
              <w:widowControl w:val="0"/>
              <w:spacing w:line="360" w:lineRule="auto"/>
              <w:rPr>
                <w:b/>
                <w:bCs/>
                <w:szCs w:val="20"/>
                <w:lang w:eastAsia="pl-PL"/>
              </w:rPr>
            </w:pPr>
          </w:p>
        </w:tc>
      </w:tr>
    </w:tbl>
    <w:p w:rsidR="004C5AE1" w:rsidRDefault="004C5AE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4C5AE1" w:rsidRDefault="005035E0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4C5AE1" w:rsidRDefault="005035E0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709" w:hanging="283"/>
        <w:jc w:val="both"/>
        <w:rPr>
          <w:rFonts w:eastAsia="Calibri"/>
        </w:rPr>
      </w:pPr>
      <w:r>
        <w:rPr>
          <w:rFonts w:eastAsia="Calibri"/>
        </w:rPr>
        <w:t>minimum 28 dni.</w:t>
      </w:r>
    </w:p>
    <w:p w:rsidR="004C5AE1" w:rsidRDefault="004C5AE1">
      <w:pPr>
        <w:widowControl w:val="0"/>
        <w:rPr>
          <w:rFonts w:eastAsia="Arial"/>
          <w:b/>
          <w:szCs w:val="22"/>
          <w:lang w:eastAsia="ar-SA"/>
        </w:rPr>
      </w:pPr>
    </w:p>
    <w:p w:rsidR="004C5AE1" w:rsidRDefault="005035E0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4C5AE1" w:rsidRDefault="005035E0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 xml:space="preserve">14 dni od dnia </w:t>
      </w:r>
      <w:r>
        <w:rPr>
          <w:rFonts w:eastAsia="Arial"/>
          <w:b/>
          <w:bCs/>
          <w:iCs/>
          <w:lang w:eastAsia="ar-SA"/>
        </w:rPr>
        <w:t>prawidłowo wystawionej i dostarczonej do Zamawiającego faktury.</w:t>
      </w:r>
    </w:p>
    <w:p w:rsidR="004C5AE1" w:rsidRDefault="004C5AE1">
      <w:pPr>
        <w:widowControl w:val="0"/>
        <w:jc w:val="both"/>
        <w:rPr>
          <w:rFonts w:eastAsia="Arial"/>
          <w:szCs w:val="22"/>
          <w:lang w:eastAsia="ar-SA"/>
        </w:rPr>
      </w:pPr>
    </w:p>
    <w:p w:rsidR="004C5AE1" w:rsidRPr="00825408" w:rsidRDefault="005035E0" w:rsidP="00825408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  <w:bookmarkStart w:id="0" w:name="_GoBack"/>
      <w:bookmarkEnd w:id="0"/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</w:t>
      </w:r>
      <w:r>
        <w:rPr>
          <w:rFonts w:eastAsia="Arial"/>
          <w:szCs w:val="22"/>
          <w:lang w:eastAsia="ar-SA"/>
        </w:rPr>
        <w:t>kceptujemy wszystkie postanowienia SIWZ i wzoru umowy bez zastrzeżeń,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w cenie oferty zostały uwzględnione wszystkie koszty wykonania zamówienia i realizacji przyszłego </w:t>
      </w:r>
      <w:r>
        <w:rPr>
          <w:rFonts w:eastAsia="Arial"/>
          <w:szCs w:val="22"/>
          <w:lang w:eastAsia="ar-SA"/>
        </w:rPr>
        <w:t>świadczenia umownego,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</w:t>
      </w:r>
      <w:r>
        <w:rPr>
          <w:rFonts w:eastAsia="Arial"/>
          <w:szCs w:val="22"/>
          <w:lang w:eastAsia="ar-SA"/>
        </w:rPr>
        <w:t xml:space="preserve"> trakcie procedury przetargowej stanowiące integralną część SIWZ, wyszczególnione we wszystkich umieszczonych na stronie internetowej pismach Zamawiającego,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</w:t>
      </w:r>
      <w:r>
        <w:rPr>
          <w:rFonts w:eastAsia="Arial"/>
          <w:szCs w:val="22"/>
          <w:lang w:eastAsia="ar-SA"/>
        </w:rPr>
        <w:t>arunków zamówienia,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4C5AE1" w:rsidRDefault="005035E0">
      <w:pPr>
        <w:pStyle w:val="NormalnyWeb"/>
        <w:numPr>
          <w:ilvl w:val="0"/>
          <w:numId w:val="1"/>
        </w:numPr>
        <w:spacing w:beforeAutospacing="0" w:afterAutospacing="0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</w:t>
      </w:r>
      <w:r>
        <w:rPr>
          <w:color w:val="000000"/>
        </w:rPr>
        <w:t xml:space="preserve">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4C5AE1" w:rsidRDefault="005035E0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4C5AE1" w:rsidRDefault="005035E0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4C5AE1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tabs>
                <w:tab w:val="left" w:pos="360"/>
                <w:tab w:val="left" w:pos="427"/>
              </w:tabs>
              <w:jc w:val="center"/>
            </w:pPr>
            <w:r>
              <w:t>Nazw</w:t>
            </w:r>
            <w:r>
              <w:t>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5035E0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4C5AE1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</w:tr>
      <w:tr w:rsidR="004C5AE1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C5AE1" w:rsidRDefault="004C5AE1">
            <w:pPr>
              <w:tabs>
                <w:tab w:val="left" w:pos="360"/>
                <w:tab w:val="left" w:pos="427"/>
              </w:tabs>
            </w:pPr>
          </w:p>
        </w:tc>
      </w:tr>
    </w:tbl>
    <w:p w:rsidR="004C5AE1" w:rsidRDefault="005035E0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4C5AE1" w:rsidRDefault="005035E0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4C5AE1" w:rsidRDefault="005035E0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zobowiązujemy się do zawarcia umowy w miejscu i terminie wyznaczonym przez </w:t>
      </w:r>
      <w:r>
        <w:rPr>
          <w:rFonts w:eastAsia="Arial"/>
          <w:szCs w:val="16"/>
          <w:lang w:eastAsia="ar-SA"/>
        </w:rPr>
        <w:lastRenderedPageBreak/>
        <w:t>Zamawiającego;</w:t>
      </w:r>
    </w:p>
    <w:p w:rsidR="004C5AE1" w:rsidRDefault="005035E0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4C5AE1" w:rsidRDefault="005035E0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………...……........………………………………………. tel./fax: …………………...</w:t>
      </w:r>
    </w:p>
    <w:p w:rsidR="004C5AE1" w:rsidRDefault="004C5AE1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4C5AE1" w:rsidRDefault="005035E0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4C5AE1" w:rsidRDefault="005035E0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</w:t>
      </w:r>
      <w:r>
        <w:rPr>
          <w:rFonts w:eastAsia="Arial"/>
          <w:szCs w:val="22"/>
          <w:lang w:eastAsia="ar-SA"/>
        </w:rPr>
        <w:t>ostępnione:</w:t>
      </w:r>
    </w:p>
    <w:p w:rsidR="004C5AE1" w:rsidRDefault="005035E0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C5AE1" w:rsidRDefault="005035E0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4C5AE1" w:rsidRDefault="005035E0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C5AE1" w:rsidRDefault="005035E0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4C5AE1" w:rsidRDefault="005035E0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4C5AE1" w:rsidRDefault="004C5AE1">
      <w:pPr>
        <w:jc w:val="both"/>
      </w:pPr>
    </w:p>
    <w:p w:rsidR="004C5AE1" w:rsidRDefault="005035E0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oferty, które należy traktować jako dokum</w:t>
      </w:r>
      <w:r>
        <w:rPr>
          <w:rFonts w:eastAsia="Arial"/>
          <w:lang w:eastAsia="ar-SA"/>
        </w:rPr>
        <w:t>enty/oświadczenia wskazane w Rozporządzeniu Ministra Rozwoju z dnia 26.07.2016 r. w sprawie rodzajów dokumentów jakich może żądać zamawiający od wykonawcy, celem ich badania w przedmiotowym postępowaniu: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C5AE1" w:rsidRDefault="004C5AE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</w:t>
      </w:r>
      <w:r>
        <w:rPr>
          <w:rFonts w:eastAsia="Arial"/>
          <w:lang w:eastAsia="ar-SA"/>
        </w:rPr>
        <w:t>skazane dokumenty są dostępne w bezpłatnych bazach danych: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4C5AE1" w:rsidRDefault="004C5AE1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</w:t>
      </w:r>
      <w:r>
        <w:rPr>
          <w:rFonts w:eastAsia="Arial"/>
          <w:lang w:eastAsia="ar-SA"/>
        </w:rPr>
        <w:t>.</w:t>
      </w:r>
    </w:p>
    <w:p w:rsidR="004C5AE1" w:rsidRDefault="005035E0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4C5AE1" w:rsidRDefault="004C5AE1">
      <w:pPr>
        <w:widowControl w:val="0"/>
        <w:ind w:left="709" w:hanging="709"/>
        <w:rPr>
          <w:rFonts w:eastAsia="Arial"/>
          <w:lang w:eastAsia="ar-SA"/>
        </w:rPr>
      </w:pPr>
    </w:p>
    <w:p w:rsidR="004C5AE1" w:rsidRDefault="004C5AE1">
      <w:pPr>
        <w:widowControl w:val="0"/>
        <w:ind w:left="709" w:hanging="709"/>
        <w:rPr>
          <w:rFonts w:eastAsia="Arial"/>
          <w:lang w:eastAsia="ar-SA"/>
        </w:rPr>
      </w:pPr>
    </w:p>
    <w:p w:rsidR="004C5AE1" w:rsidRDefault="004C5AE1">
      <w:pPr>
        <w:widowControl w:val="0"/>
        <w:ind w:left="709" w:hanging="709"/>
        <w:rPr>
          <w:rFonts w:eastAsia="Arial"/>
          <w:lang w:eastAsia="ar-SA"/>
        </w:rPr>
      </w:pPr>
    </w:p>
    <w:p w:rsidR="004C5AE1" w:rsidRDefault="004C5AE1">
      <w:pPr>
        <w:widowControl w:val="0"/>
        <w:ind w:left="709" w:hanging="709"/>
        <w:rPr>
          <w:rFonts w:eastAsia="Arial"/>
          <w:lang w:eastAsia="ar-SA"/>
        </w:rPr>
      </w:pPr>
    </w:p>
    <w:p w:rsidR="004C5AE1" w:rsidRDefault="004C5AE1">
      <w:pPr>
        <w:widowControl w:val="0"/>
        <w:ind w:left="709" w:hanging="709"/>
        <w:rPr>
          <w:rFonts w:eastAsia="Arial"/>
          <w:lang w:eastAsia="ar-SA"/>
        </w:rPr>
      </w:pPr>
    </w:p>
    <w:p w:rsidR="004C5AE1" w:rsidRDefault="005035E0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lang w:eastAsia="ar-SA"/>
        </w:rPr>
        <w:t>........................... dnia................... 2019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4C5AE1" w:rsidRDefault="005035E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</w:t>
      </w:r>
      <w:r>
        <w:rPr>
          <w:sz w:val="16"/>
        </w:rPr>
        <w:t>mienna pieczątka osoby</w:t>
      </w:r>
    </w:p>
    <w:p w:rsidR="004C5AE1" w:rsidRDefault="005035E0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4C5AE1" w:rsidRDefault="004C5AE1">
      <w:pPr>
        <w:widowControl w:val="0"/>
        <w:rPr>
          <w:sz w:val="16"/>
        </w:rPr>
      </w:pPr>
    </w:p>
    <w:p w:rsidR="004C5AE1" w:rsidRDefault="004C5AE1">
      <w:pPr>
        <w:widowControl w:val="0"/>
      </w:pPr>
    </w:p>
    <w:sectPr w:rsidR="004C5AE1">
      <w:headerReference w:type="default" r:id="rId9"/>
      <w:footerReference w:type="default" r:id="rId10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E0" w:rsidRDefault="005035E0">
      <w:r>
        <w:separator/>
      </w:r>
    </w:p>
  </w:endnote>
  <w:endnote w:type="continuationSeparator" w:id="0">
    <w:p w:rsidR="005035E0" w:rsidRDefault="0050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1" w:rsidRDefault="004C5AE1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E0" w:rsidRDefault="005035E0">
      <w:r>
        <w:separator/>
      </w:r>
    </w:p>
  </w:footnote>
  <w:footnote w:type="continuationSeparator" w:id="0">
    <w:p w:rsidR="005035E0" w:rsidRDefault="005035E0">
      <w:r>
        <w:continuationSeparator/>
      </w:r>
    </w:p>
  </w:footnote>
  <w:footnote w:id="1">
    <w:p w:rsidR="004C5AE1" w:rsidRDefault="005035E0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należy wpisać cenę netto. Przy ocenie takiej oferty zastosowanie będzie miał zapis wskazany w dziale XVI pkt 4 SI</w:t>
      </w:r>
      <w:r>
        <w:t>WZ wynikający z art. 91 ust. 3a ustawy Pzp.</w:t>
      </w:r>
    </w:p>
    <w:p w:rsidR="004C5AE1" w:rsidRDefault="004C5AE1">
      <w:pPr>
        <w:pStyle w:val="Przypisdolny"/>
      </w:pPr>
    </w:p>
  </w:footnote>
  <w:footnote w:id="2">
    <w:p w:rsidR="004C5AE1" w:rsidRDefault="005035E0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</w:t>
      </w:r>
      <w:r>
        <w:rPr>
          <w:rFonts w:ascii="Arial" w:hAnsi="Arial" w:cs="Arial"/>
          <w:sz w:val="16"/>
          <w:szCs w:val="16"/>
        </w:rPr>
        <w:t xml:space="preserve">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</w:t>
      </w:r>
      <w:r>
        <w:rPr>
          <w:rFonts w:ascii="Arial" w:hAnsi="Arial" w:cs="Arial"/>
          <w:sz w:val="16"/>
          <w:szCs w:val="16"/>
        </w:rPr>
        <w:t>owania obowiązku informacyjnego, stosownie do art. 13 ust. 4 lub art. 14 ust. 5 RODO treści oświadczenia wykonawca nie składa (usunięcie treści oświadczenia np. przez jego wykreślenie).</w:t>
      </w:r>
    </w:p>
    <w:p w:rsidR="004C5AE1" w:rsidRDefault="004C5AE1">
      <w:pPr>
        <w:pStyle w:val="Przypisdolny"/>
      </w:pPr>
    </w:p>
  </w:footnote>
  <w:footnote w:id="3">
    <w:p w:rsidR="004C5AE1" w:rsidRDefault="005035E0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</w:t>
      </w:r>
      <w:r>
        <w:rPr>
          <w:rFonts w:ascii="Arial" w:hAnsi="Arial" w:cs="Arial"/>
          <w:sz w:val="16"/>
          <w:szCs w:val="16"/>
        </w:rPr>
        <w:t>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1" w:rsidRDefault="005035E0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498"/>
    <w:multiLevelType w:val="multilevel"/>
    <w:tmpl w:val="7BA87AF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DA755F"/>
    <w:multiLevelType w:val="multilevel"/>
    <w:tmpl w:val="FC4EF66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CD19E8"/>
    <w:multiLevelType w:val="multilevel"/>
    <w:tmpl w:val="40C65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7ADD"/>
    <w:multiLevelType w:val="multilevel"/>
    <w:tmpl w:val="630A0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650CA"/>
    <w:multiLevelType w:val="multilevel"/>
    <w:tmpl w:val="4F54B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EC5292"/>
    <w:multiLevelType w:val="multilevel"/>
    <w:tmpl w:val="F988A23C"/>
    <w:lvl w:ilvl="0">
      <w:start w:val="1"/>
      <w:numFmt w:val="lowerLetter"/>
      <w:lvlText w:val="%1)"/>
      <w:lvlJc w:val="left"/>
      <w:pPr>
        <w:ind w:left="10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E1"/>
    <w:rsid w:val="004C5AE1"/>
    <w:rsid w:val="005035E0"/>
    <w:rsid w:val="0082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B9DF"/>
  <w15:docId w15:val="{B984A615-49DE-4600-B933-D8350B8B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7A4BD0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742A90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3235-8098-463C-8C62-C1C05739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2</cp:revision>
  <dcterms:created xsi:type="dcterms:W3CDTF">2019-10-21T09:38:00Z</dcterms:created>
  <dcterms:modified xsi:type="dcterms:W3CDTF">2019-10-21T09:38:00Z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