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E9" w:rsidRPr="00037E8F" w:rsidRDefault="001B4AE9" w:rsidP="001B4AE9">
      <w:pPr>
        <w:jc w:val="both"/>
        <w:rPr>
          <w:sz w:val="20"/>
          <w:szCs w:val="20"/>
          <w:lang w:eastAsia="pl-PL"/>
        </w:rPr>
      </w:pPr>
      <w:bookmarkStart w:id="0" w:name="_GoBack"/>
      <w:bookmarkEnd w:id="0"/>
    </w:p>
    <w:p w:rsidR="001F41AD" w:rsidRDefault="00030731" w:rsidP="009C1FC2">
      <w:pPr>
        <w:widowControl w:val="0"/>
        <w:autoSpaceDE w:val="0"/>
        <w:rPr>
          <w:rFonts w:eastAsia="Calibri"/>
          <w:b/>
          <w:bCs/>
          <w:color w:val="000000"/>
        </w:rPr>
      </w:pPr>
      <w:r>
        <w:rPr>
          <w:rFonts w:eastAsia="Calibri"/>
          <w:b/>
          <w:bCs/>
          <w:color w:val="000000"/>
        </w:rPr>
        <w:t>Zespół Szkół nr 3</w:t>
      </w:r>
    </w:p>
    <w:p w:rsidR="00030731" w:rsidRDefault="00030731" w:rsidP="009C1FC2">
      <w:pPr>
        <w:widowControl w:val="0"/>
        <w:autoSpaceDE w:val="0"/>
        <w:rPr>
          <w:rFonts w:eastAsia="Calibri"/>
          <w:b/>
          <w:bCs/>
          <w:color w:val="000000"/>
        </w:rPr>
      </w:pPr>
      <w:r>
        <w:rPr>
          <w:rFonts w:eastAsia="Calibri"/>
          <w:b/>
          <w:bCs/>
          <w:color w:val="000000"/>
        </w:rPr>
        <w:t>im. Jana III Sobieskiego</w:t>
      </w:r>
    </w:p>
    <w:p w:rsidR="00030731" w:rsidRDefault="00030731" w:rsidP="009C1FC2">
      <w:pPr>
        <w:widowControl w:val="0"/>
        <w:autoSpaceDE w:val="0"/>
        <w:rPr>
          <w:rFonts w:eastAsia="Calibri"/>
          <w:b/>
          <w:bCs/>
          <w:color w:val="000000"/>
        </w:rPr>
      </w:pPr>
      <w:r>
        <w:rPr>
          <w:rFonts w:eastAsia="Calibri"/>
          <w:b/>
          <w:bCs/>
          <w:color w:val="000000"/>
        </w:rPr>
        <w:t>w Szczytnie</w:t>
      </w:r>
    </w:p>
    <w:p w:rsidR="00030731" w:rsidRPr="00037E8F" w:rsidRDefault="00030731" w:rsidP="009C1FC2">
      <w:pPr>
        <w:widowControl w:val="0"/>
        <w:autoSpaceDE w:val="0"/>
        <w:rPr>
          <w:rFonts w:eastAsia="Calibri"/>
          <w:b/>
          <w:bCs/>
          <w:color w:val="000000"/>
        </w:rPr>
      </w:pPr>
      <w:r>
        <w:rPr>
          <w:rFonts w:eastAsia="Calibri"/>
          <w:b/>
          <w:bCs/>
          <w:color w:val="000000"/>
        </w:rPr>
        <w:t>ul. Lanca 10</w:t>
      </w:r>
    </w:p>
    <w:p w:rsidR="000A0027" w:rsidRPr="00030731" w:rsidRDefault="000A0027" w:rsidP="001F41AD">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rPr>
          <w:rFonts w:eastAsia="Calibri"/>
          <w:b/>
          <w:bCs/>
          <w:color w:val="000000"/>
        </w:rPr>
      </w:pPr>
      <w:r w:rsidRPr="00037E8F">
        <w:rPr>
          <w:rFonts w:eastAsia="Calibri"/>
          <w:b/>
          <w:bCs/>
          <w:color w:val="000000"/>
        </w:rPr>
        <w:t>Zatwierdzam:</w:t>
      </w:r>
    </w:p>
    <w:p w:rsidR="001E726E" w:rsidRDefault="001E726E" w:rsidP="001F41AD">
      <w:pPr>
        <w:widowControl w:val="0"/>
        <w:autoSpaceDE w:val="0"/>
        <w:spacing w:after="200" w:line="276" w:lineRule="auto"/>
        <w:rPr>
          <w:rFonts w:eastAsia="Calibri"/>
          <w:b/>
          <w:bCs/>
          <w:color w:val="000000"/>
        </w:rPr>
      </w:pPr>
    </w:p>
    <w:p w:rsidR="001F41AD" w:rsidRPr="00037E8F" w:rsidRDefault="00030731" w:rsidP="001F41AD">
      <w:pPr>
        <w:widowControl w:val="0"/>
        <w:autoSpaceDE w:val="0"/>
        <w:spacing w:after="200" w:line="276" w:lineRule="auto"/>
        <w:rPr>
          <w:rFonts w:eastAsia="Calibri"/>
          <w:b/>
          <w:bCs/>
          <w:color w:val="000000"/>
        </w:rPr>
      </w:pPr>
      <w:r>
        <w:rPr>
          <w:rFonts w:eastAsia="Calibri"/>
          <w:b/>
          <w:bCs/>
          <w:color w:val="000000"/>
        </w:rPr>
        <w:t>………………………………</w:t>
      </w:r>
    </w:p>
    <w:p w:rsidR="001E726E" w:rsidRDefault="001E726E" w:rsidP="00037E8F">
      <w:pPr>
        <w:rPr>
          <w:b/>
        </w:rPr>
      </w:pPr>
    </w:p>
    <w:p w:rsidR="000A0027" w:rsidRPr="00037E8F" w:rsidRDefault="004146D7" w:rsidP="007F5B15">
      <w:pPr>
        <w:rPr>
          <w:rFonts w:eastAsia="Calibri"/>
          <w:b/>
          <w:bCs/>
          <w:color w:val="000000"/>
        </w:rPr>
      </w:pPr>
      <w:r w:rsidRPr="000D59EC">
        <w:rPr>
          <w:b/>
        </w:rPr>
        <w:t>Znak sprawy</w:t>
      </w:r>
      <w:r w:rsidR="000D59EC" w:rsidRPr="000D59EC">
        <w:rPr>
          <w:b/>
        </w:rPr>
        <w:t>:</w:t>
      </w:r>
      <w:r w:rsidR="00DD4FB2">
        <w:rPr>
          <w:b/>
        </w:rPr>
        <w:t xml:space="preserve"> </w:t>
      </w:r>
      <w:r w:rsidR="00B22D99" w:rsidRPr="00B22D99">
        <w:rPr>
          <w:rFonts w:ascii="Calibri" w:hAnsi="Calibri" w:cs="Calibri"/>
          <w:b/>
          <w:color w:val="000000"/>
          <w:shd w:val="clear" w:color="auto" w:fill="FFFFFF"/>
        </w:rPr>
        <w:t>271.12.2017.KG</w:t>
      </w:r>
    </w:p>
    <w:p w:rsidR="001E726E" w:rsidRDefault="001E726E" w:rsidP="008073C4">
      <w:pPr>
        <w:widowControl w:val="0"/>
        <w:autoSpaceDE w:val="0"/>
        <w:spacing w:after="200" w:line="276" w:lineRule="auto"/>
        <w:rPr>
          <w:rFonts w:eastAsia="Calibri"/>
          <w:b/>
          <w:bCs/>
          <w:color w:val="000000"/>
        </w:rPr>
      </w:pPr>
    </w:p>
    <w:p w:rsidR="008073C4" w:rsidRDefault="008073C4" w:rsidP="008073C4">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rsidR="006F33A2" w:rsidRPr="001E052D" w:rsidRDefault="00196C44" w:rsidP="006F33A2">
      <w:pPr>
        <w:jc w:val="center"/>
        <w:rPr>
          <w:rFonts w:eastAsia="Calibri"/>
          <w:b/>
        </w:rPr>
      </w:pPr>
      <w:r>
        <w:rPr>
          <w:rFonts w:eastAsia="Calibri"/>
          <w:b/>
        </w:rPr>
        <w:t>D</w:t>
      </w:r>
      <w:r w:rsidRPr="00196C44">
        <w:rPr>
          <w:rFonts w:eastAsia="Calibri"/>
          <w:b/>
        </w:rPr>
        <w:t>ostawa artykułów żywnościowych do Internatu Zespołu Szkół nr 3 im. Jana III Sobieskiego w Szczytnie w 201</w:t>
      </w:r>
      <w:r w:rsidR="000234B9">
        <w:rPr>
          <w:rFonts w:eastAsia="Calibri"/>
          <w:b/>
        </w:rPr>
        <w:t>8</w:t>
      </w:r>
      <w:r w:rsidRPr="00196C44">
        <w:rPr>
          <w:rFonts w:eastAsia="Calibri"/>
          <w:b/>
        </w:rPr>
        <w:t xml:space="preserve"> r.</w:t>
      </w:r>
      <w:r w:rsidR="00A07C22">
        <w:rPr>
          <w:rFonts w:eastAsia="Calibri"/>
          <w:b/>
        </w:rPr>
        <w:t xml:space="preserve"> (2)</w:t>
      </w:r>
    </w:p>
    <w:p w:rsidR="00A6299B" w:rsidRPr="00037E8F" w:rsidRDefault="00A6299B" w:rsidP="001F41AD">
      <w:pPr>
        <w:widowControl w:val="0"/>
        <w:suppressAutoHyphens/>
        <w:autoSpaceDE w:val="0"/>
        <w:spacing w:line="252" w:lineRule="auto"/>
        <w:ind w:right="1000"/>
        <w:jc w:val="both"/>
        <w:rPr>
          <w:rFonts w:eastAsia="Arial"/>
          <w:bCs/>
          <w:u w:val="single"/>
          <w:lang w:eastAsia="ar-SA"/>
        </w:rPr>
      </w:pPr>
    </w:p>
    <w:p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rsidR="00680C6D" w:rsidRDefault="00680C6D" w:rsidP="00680C6D">
      <w:pPr>
        <w:pStyle w:val="Standard"/>
        <w:spacing w:line="252" w:lineRule="auto"/>
        <w:ind w:right="1000"/>
        <w:rPr>
          <w:color w:val="000000"/>
          <w:spacing w:val="-4"/>
        </w:rPr>
      </w:pPr>
      <w:r w:rsidRPr="00037E8F">
        <w:rPr>
          <w:bCs/>
        </w:rPr>
        <w:t>Załącznik nr 1 –</w:t>
      </w:r>
      <w:r w:rsidRPr="00037E8F">
        <w:rPr>
          <w:color w:val="000000"/>
          <w:spacing w:val="-4"/>
        </w:rPr>
        <w:t xml:space="preserve"> </w:t>
      </w:r>
      <w:r w:rsidR="00030731">
        <w:rPr>
          <w:color w:val="000000"/>
          <w:spacing w:val="-4"/>
        </w:rPr>
        <w:t>Formularz ofertowy</w:t>
      </w:r>
      <w:r w:rsidR="00A07C22">
        <w:rPr>
          <w:color w:val="000000"/>
          <w:spacing w:val="-4"/>
        </w:rPr>
        <w:t xml:space="preserve"> (Część 1 – 2)</w:t>
      </w:r>
    </w:p>
    <w:p w:rsidR="009129A6" w:rsidRDefault="00680C6D" w:rsidP="009129A6">
      <w:pPr>
        <w:pStyle w:val="Standard"/>
        <w:spacing w:line="252" w:lineRule="auto"/>
        <w:ind w:right="1000"/>
        <w:rPr>
          <w:bCs/>
        </w:rPr>
      </w:pPr>
      <w:r w:rsidRPr="00037E8F">
        <w:rPr>
          <w:bCs/>
        </w:rPr>
        <w:t xml:space="preserve">Załącznik nr </w:t>
      </w:r>
      <w:r w:rsidR="00D52568">
        <w:rPr>
          <w:bCs/>
        </w:rPr>
        <w:t>2</w:t>
      </w:r>
      <w:r w:rsidRPr="00037E8F">
        <w:rPr>
          <w:bCs/>
        </w:rPr>
        <w:t xml:space="preserve"> –</w:t>
      </w:r>
      <w:r w:rsidR="009129A6">
        <w:rPr>
          <w:bCs/>
        </w:rPr>
        <w:t xml:space="preserve"> Oświadczenie o spełnieniu warunków udziału w postępowaniu</w:t>
      </w:r>
    </w:p>
    <w:p w:rsidR="00680C6D" w:rsidRDefault="009129A6" w:rsidP="009129A6">
      <w:pPr>
        <w:pStyle w:val="Standard"/>
        <w:spacing w:line="252" w:lineRule="auto"/>
        <w:ind w:left="0" w:right="1000" w:firstLine="0"/>
      </w:pPr>
      <w:r>
        <w:t xml:space="preserve">Załącznik nr 3 </w:t>
      </w:r>
      <w:r w:rsidRPr="00037E8F">
        <w:rPr>
          <w:bCs/>
        </w:rPr>
        <w:t>–</w:t>
      </w:r>
      <w:r>
        <w:rPr>
          <w:bCs/>
        </w:rPr>
        <w:t xml:space="preserve"> </w:t>
      </w:r>
      <w:r w:rsidR="00706340">
        <w:t>Oświadczenie</w:t>
      </w:r>
      <w:r w:rsidR="00C3382A">
        <w:t xml:space="preserve"> o niepodleganiu wykluczeniu</w:t>
      </w:r>
    </w:p>
    <w:p w:rsidR="00D52568" w:rsidRPr="00D52568" w:rsidRDefault="00D52568" w:rsidP="00680C6D">
      <w:pPr>
        <w:pStyle w:val="Standard"/>
        <w:spacing w:line="252" w:lineRule="auto"/>
        <w:ind w:right="1000"/>
        <w:rPr>
          <w:bCs/>
          <w:u w:val="single"/>
        </w:rPr>
      </w:pPr>
      <w:r w:rsidRPr="00D52568">
        <w:rPr>
          <w:bCs/>
          <w:u w:val="single"/>
        </w:rPr>
        <w:t>Dokumenty składane po otwarciu ofert:</w:t>
      </w:r>
    </w:p>
    <w:p w:rsidR="00706340" w:rsidRDefault="00680C6D" w:rsidP="00A6299B">
      <w:pPr>
        <w:pStyle w:val="Standard"/>
        <w:spacing w:line="252" w:lineRule="auto"/>
        <w:ind w:left="1701" w:right="1000" w:hanging="1701"/>
        <w:rPr>
          <w:bCs/>
        </w:rPr>
      </w:pPr>
      <w:r w:rsidRPr="00037E8F">
        <w:rPr>
          <w:bCs/>
        </w:rPr>
        <w:t xml:space="preserve">Załącznik nr </w:t>
      </w:r>
      <w:r w:rsidR="00D52568">
        <w:rPr>
          <w:bCs/>
        </w:rPr>
        <w:t>4</w:t>
      </w:r>
      <w:r w:rsidRPr="00037E8F">
        <w:rPr>
          <w:bCs/>
        </w:rPr>
        <w:t xml:space="preserve"> –</w:t>
      </w:r>
      <w:r w:rsidR="0072443B">
        <w:rPr>
          <w:bCs/>
        </w:rPr>
        <w:t xml:space="preserve"> </w:t>
      </w:r>
      <w:r w:rsidR="002C3A5E" w:rsidRPr="002C3A5E">
        <w:rPr>
          <w:bCs/>
        </w:rPr>
        <w:t>Oświadczenia wykonawcy o przynależności albo braku przynależności do tej samej grupy kapitałowej</w:t>
      </w:r>
    </w:p>
    <w:p w:rsidR="00D52568" w:rsidRPr="00D52568" w:rsidRDefault="00D52568" w:rsidP="00A6299B">
      <w:pPr>
        <w:pStyle w:val="Standard"/>
        <w:spacing w:line="252" w:lineRule="auto"/>
        <w:ind w:left="1701" w:right="1000" w:hanging="1701"/>
        <w:rPr>
          <w:bCs/>
          <w:u w:val="single"/>
        </w:rPr>
      </w:pPr>
      <w:r w:rsidRPr="00D52568">
        <w:rPr>
          <w:bCs/>
          <w:u w:val="single"/>
        </w:rPr>
        <w:t>Wzory dokumentów:</w:t>
      </w:r>
    </w:p>
    <w:p w:rsidR="00505E23" w:rsidRDefault="00505E23" w:rsidP="00A6299B">
      <w:pPr>
        <w:pStyle w:val="Standard"/>
        <w:spacing w:line="252" w:lineRule="auto"/>
        <w:ind w:left="1701" w:right="1000" w:hanging="1701"/>
        <w:rPr>
          <w:bCs/>
        </w:rPr>
      </w:pPr>
      <w:r>
        <w:rPr>
          <w:bCs/>
        </w:rPr>
        <w:t>Załącznik nr</w:t>
      </w:r>
      <w:r w:rsidR="00196C44">
        <w:rPr>
          <w:bCs/>
        </w:rPr>
        <w:t xml:space="preserve"> </w:t>
      </w:r>
      <w:r w:rsidR="00D52568">
        <w:rPr>
          <w:bCs/>
        </w:rPr>
        <w:t>5</w:t>
      </w:r>
      <w:r>
        <w:rPr>
          <w:bCs/>
        </w:rPr>
        <w:t xml:space="preserve"> – Wzór umowy</w:t>
      </w:r>
    </w:p>
    <w:p w:rsidR="00363B52" w:rsidRPr="00037E8F" w:rsidRDefault="00363B52" w:rsidP="00A6299B">
      <w:pPr>
        <w:pStyle w:val="Standard"/>
        <w:spacing w:line="252" w:lineRule="auto"/>
        <w:ind w:left="1701" w:right="1000" w:hanging="1701"/>
        <w:rPr>
          <w:bCs/>
          <w:color w:val="000000"/>
          <w:spacing w:val="-4"/>
        </w:rPr>
      </w:pPr>
      <w:r>
        <w:rPr>
          <w:bCs/>
        </w:rPr>
        <w:t xml:space="preserve">Załącznik nr </w:t>
      </w:r>
      <w:r w:rsidR="00D52568">
        <w:rPr>
          <w:bCs/>
        </w:rPr>
        <w:t>6</w:t>
      </w:r>
      <w:r>
        <w:rPr>
          <w:bCs/>
        </w:rPr>
        <w:t xml:space="preserve"> – Protokół reklamacyjny</w:t>
      </w:r>
      <w:r w:rsidR="0057349E">
        <w:rPr>
          <w:bCs/>
        </w:rPr>
        <w:t xml:space="preserve"> (będzie dołączony do umowy)</w:t>
      </w:r>
    </w:p>
    <w:p w:rsidR="001F41AD" w:rsidRPr="00037E8F" w:rsidRDefault="001F41AD" w:rsidP="001F41AD">
      <w:pPr>
        <w:widowControl w:val="0"/>
        <w:suppressAutoHyphens/>
        <w:autoSpaceDE w:val="0"/>
        <w:spacing w:line="252" w:lineRule="auto"/>
        <w:ind w:right="1000"/>
        <w:jc w:val="center"/>
        <w:rPr>
          <w:rFonts w:eastAsia="Arial"/>
          <w:b/>
          <w:bCs/>
          <w:lang w:eastAsia="ar-SA"/>
        </w:rPr>
      </w:pPr>
    </w:p>
    <w:p w:rsidR="00D52568" w:rsidRDefault="00D52568" w:rsidP="002C3A5E">
      <w:pPr>
        <w:widowControl w:val="0"/>
        <w:suppressAutoHyphens/>
        <w:autoSpaceDE w:val="0"/>
        <w:spacing w:line="252" w:lineRule="auto"/>
        <w:ind w:right="1000"/>
        <w:rPr>
          <w:rFonts w:eastAsia="Arial"/>
          <w:b/>
          <w:bCs/>
          <w:lang w:eastAsia="ar-SA"/>
        </w:rPr>
      </w:pPr>
    </w:p>
    <w:p w:rsidR="0072443B" w:rsidRDefault="0072443B" w:rsidP="001F41AD">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2443B" w:rsidRDefault="0072443B" w:rsidP="001F41AD">
      <w:pPr>
        <w:widowControl w:val="0"/>
        <w:suppressAutoHyphens/>
        <w:autoSpaceDE w:val="0"/>
        <w:spacing w:line="252" w:lineRule="auto"/>
        <w:ind w:right="1000"/>
        <w:jc w:val="center"/>
        <w:rPr>
          <w:rFonts w:eastAsia="Arial"/>
          <w:b/>
          <w:bCs/>
          <w:lang w:eastAsia="ar-SA"/>
        </w:rPr>
      </w:pPr>
    </w:p>
    <w:p w:rsidR="00196C44" w:rsidRDefault="00196C44" w:rsidP="0072443B">
      <w:pPr>
        <w:widowControl w:val="0"/>
        <w:suppressAutoHyphens/>
        <w:autoSpaceDE w:val="0"/>
        <w:spacing w:line="252" w:lineRule="auto"/>
        <w:ind w:right="1000"/>
        <w:jc w:val="center"/>
        <w:rPr>
          <w:rFonts w:eastAsia="Arial"/>
          <w:b/>
          <w:bCs/>
          <w:lang w:eastAsia="ar-SA"/>
        </w:rPr>
      </w:pPr>
    </w:p>
    <w:p w:rsidR="00196C44" w:rsidRDefault="00196C44" w:rsidP="0072443B">
      <w:pPr>
        <w:widowControl w:val="0"/>
        <w:suppressAutoHyphens/>
        <w:autoSpaceDE w:val="0"/>
        <w:spacing w:line="252" w:lineRule="auto"/>
        <w:ind w:right="1000"/>
        <w:jc w:val="center"/>
        <w:rPr>
          <w:rFonts w:eastAsia="Arial"/>
          <w:b/>
          <w:bCs/>
          <w:lang w:eastAsia="ar-SA"/>
        </w:rPr>
      </w:pPr>
    </w:p>
    <w:p w:rsidR="00702458" w:rsidRDefault="00702458" w:rsidP="0072443B">
      <w:pPr>
        <w:widowControl w:val="0"/>
        <w:suppressAutoHyphens/>
        <w:autoSpaceDE w:val="0"/>
        <w:spacing w:line="252" w:lineRule="auto"/>
        <w:ind w:right="1000"/>
        <w:jc w:val="center"/>
        <w:rPr>
          <w:rFonts w:eastAsia="Arial"/>
          <w:b/>
          <w:bCs/>
          <w:lang w:eastAsia="ar-SA"/>
        </w:rPr>
      </w:pPr>
    </w:p>
    <w:p w:rsidR="00702458" w:rsidRDefault="00702458" w:rsidP="0072443B">
      <w:pPr>
        <w:widowControl w:val="0"/>
        <w:suppressAutoHyphens/>
        <w:autoSpaceDE w:val="0"/>
        <w:spacing w:line="252" w:lineRule="auto"/>
        <w:ind w:right="1000"/>
        <w:jc w:val="center"/>
        <w:rPr>
          <w:rFonts w:eastAsia="Arial"/>
          <w:b/>
          <w:bCs/>
          <w:lang w:eastAsia="ar-SA"/>
        </w:rPr>
      </w:pPr>
    </w:p>
    <w:p w:rsidR="00BC0A1F" w:rsidRDefault="00706340" w:rsidP="0072443B">
      <w:pPr>
        <w:widowControl w:val="0"/>
        <w:suppressAutoHyphens/>
        <w:autoSpaceDE w:val="0"/>
        <w:spacing w:line="252" w:lineRule="auto"/>
        <w:ind w:right="1000"/>
        <w:jc w:val="center"/>
        <w:rPr>
          <w:rFonts w:eastAsia="Arial"/>
          <w:b/>
          <w:bCs/>
          <w:lang w:eastAsia="ar-SA"/>
        </w:rPr>
      </w:pPr>
      <w:r>
        <w:rPr>
          <w:rFonts w:eastAsia="Arial"/>
          <w:b/>
          <w:bCs/>
          <w:lang w:eastAsia="ar-SA"/>
        </w:rPr>
        <w:t xml:space="preserve">Szczytno, </w:t>
      </w:r>
      <w:r w:rsidR="00CF436D">
        <w:rPr>
          <w:rFonts w:eastAsia="Arial"/>
          <w:b/>
          <w:bCs/>
          <w:lang w:eastAsia="ar-SA"/>
        </w:rPr>
        <w:t>l</w:t>
      </w:r>
      <w:r w:rsidR="00D52568">
        <w:rPr>
          <w:rFonts w:eastAsia="Arial"/>
          <w:b/>
          <w:bCs/>
          <w:lang w:eastAsia="ar-SA"/>
        </w:rPr>
        <w:t>istopad</w:t>
      </w:r>
      <w:r w:rsidR="000D59EC" w:rsidRPr="000D59EC">
        <w:rPr>
          <w:rFonts w:eastAsia="Arial"/>
          <w:b/>
          <w:bCs/>
          <w:lang w:eastAsia="ar-SA"/>
        </w:rPr>
        <w:t xml:space="preserve"> 201</w:t>
      </w:r>
      <w:r w:rsidR="00D52568">
        <w:rPr>
          <w:rFonts w:eastAsia="Arial"/>
          <w:b/>
          <w:bCs/>
          <w:lang w:eastAsia="ar-SA"/>
        </w:rPr>
        <w:t>7</w:t>
      </w:r>
      <w:r w:rsidR="000D59EC" w:rsidRPr="000D59EC">
        <w:rPr>
          <w:rFonts w:eastAsia="Arial"/>
          <w:b/>
          <w:bCs/>
          <w:lang w:eastAsia="ar-SA"/>
        </w:rPr>
        <w:t>r.</w:t>
      </w:r>
    </w:p>
    <w:p w:rsidR="00706340" w:rsidRPr="00037E8F" w:rsidRDefault="00706340" w:rsidP="0072443B">
      <w:pPr>
        <w:widowControl w:val="0"/>
        <w:suppressAutoHyphens/>
        <w:autoSpaceDE w:val="0"/>
        <w:spacing w:line="252" w:lineRule="auto"/>
        <w:ind w:right="1000"/>
        <w:jc w:val="center"/>
        <w:rPr>
          <w:rFonts w:eastAsia="Arial"/>
          <w:b/>
          <w:bCs/>
          <w:lang w:eastAsia="ar-SA"/>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lastRenderedPageBreak/>
        <w:t>NAZWA I ADRES ZAMAWIAJĄCEGO</w:t>
      </w:r>
    </w:p>
    <w:p w:rsidR="00706340" w:rsidRP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Zespół Szkół nr 3</w:t>
      </w:r>
    </w:p>
    <w:p w:rsidR="00706340" w:rsidRP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im. Jana III Sobieskiego</w:t>
      </w:r>
    </w:p>
    <w:p w:rsidR="00706340" w:rsidRP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w Szczytnie</w:t>
      </w:r>
    </w:p>
    <w:p w:rsid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ul. Lanca 10</w:t>
      </w:r>
    </w:p>
    <w:p w:rsidR="001F41AD" w:rsidRDefault="001F41AD" w:rsidP="00706340">
      <w:pPr>
        <w:widowControl w:val="0"/>
        <w:suppressAutoHyphens/>
        <w:autoSpaceDE w:val="0"/>
        <w:spacing w:line="276" w:lineRule="auto"/>
        <w:jc w:val="both"/>
        <w:rPr>
          <w:rFonts w:eastAsia="Arial"/>
          <w:color w:val="000000"/>
          <w:lang w:eastAsia="ar-SA"/>
        </w:rPr>
      </w:pPr>
      <w:r w:rsidRPr="00037E8F">
        <w:rPr>
          <w:rFonts w:eastAsia="Arial"/>
          <w:color w:val="000000"/>
          <w:lang w:eastAsia="ar-SA"/>
        </w:rPr>
        <w:t xml:space="preserve">fax </w:t>
      </w:r>
      <w:r w:rsidR="001E726E">
        <w:rPr>
          <w:rFonts w:eastAsia="Arial"/>
          <w:color w:val="000000"/>
          <w:lang w:eastAsia="ar-SA"/>
        </w:rPr>
        <w:t>89 6242818</w:t>
      </w:r>
    </w:p>
    <w:p w:rsidR="0072443B" w:rsidRPr="0072443B" w:rsidRDefault="0072443B" w:rsidP="001F41AD">
      <w:pPr>
        <w:widowControl w:val="0"/>
        <w:suppressAutoHyphens/>
        <w:autoSpaceDE w:val="0"/>
        <w:spacing w:line="276" w:lineRule="auto"/>
        <w:jc w:val="both"/>
        <w:rPr>
          <w:rFonts w:eastAsia="Arial"/>
          <w:color w:val="000000"/>
          <w:vertAlign w:val="superscript"/>
          <w:lang w:eastAsia="ar-SA"/>
        </w:rPr>
      </w:pPr>
      <w:r>
        <w:rPr>
          <w:rFonts w:eastAsia="Arial"/>
          <w:color w:val="000000"/>
          <w:lang w:eastAsia="ar-SA"/>
        </w:rPr>
        <w:t>Godziny pracy: 7</w:t>
      </w:r>
      <w:r>
        <w:rPr>
          <w:rFonts w:eastAsia="Arial"/>
          <w:color w:val="000000"/>
          <w:vertAlign w:val="superscript"/>
          <w:lang w:eastAsia="ar-SA"/>
        </w:rPr>
        <w:t>00</w:t>
      </w:r>
      <w:r>
        <w:rPr>
          <w:rFonts w:eastAsia="Arial"/>
          <w:color w:val="000000"/>
          <w:lang w:eastAsia="ar-SA"/>
        </w:rPr>
        <w:t xml:space="preserve"> - 15</w:t>
      </w:r>
      <w:r>
        <w:rPr>
          <w:rFonts w:eastAsia="Arial"/>
          <w:color w:val="000000"/>
          <w:vertAlign w:val="superscript"/>
          <w:lang w:eastAsia="ar-SA"/>
        </w:rPr>
        <w:t>00</w:t>
      </w:r>
    </w:p>
    <w:p w:rsidR="001F41AD" w:rsidRDefault="001F41AD" w:rsidP="0072443B">
      <w:pPr>
        <w:widowControl w:val="0"/>
        <w:autoSpaceDE w:val="0"/>
        <w:spacing w:after="200" w:line="276" w:lineRule="auto"/>
      </w:pPr>
      <w:r w:rsidRPr="00037E8F">
        <w:rPr>
          <w:rFonts w:eastAsia="Calibri"/>
          <w:color w:val="000000"/>
        </w:rPr>
        <w:t>Strona internetowa:</w:t>
      </w:r>
      <w:r w:rsidR="00DD4FB2">
        <w:rPr>
          <w:rFonts w:eastAsia="Calibri"/>
          <w:color w:val="000000"/>
        </w:rPr>
        <w:t xml:space="preserve"> </w:t>
      </w:r>
      <w:hyperlink r:id="rId8" w:history="1">
        <w:r w:rsidR="001E726E" w:rsidRPr="00A650F6">
          <w:rPr>
            <w:rStyle w:val="Hipercze"/>
          </w:rPr>
          <w:t>http://loszczytno.edu.pl</w:t>
        </w:r>
      </w:hyperlink>
      <w:r w:rsidR="001E726E">
        <w:t xml:space="preserve"> </w:t>
      </w:r>
    </w:p>
    <w:p w:rsidR="00FC076C" w:rsidRPr="0072443B" w:rsidRDefault="00FC076C" w:rsidP="0072443B">
      <w:pPr>
        <w:widowControl w:val="0"/>
        <w:autoSpaceDE w:val="0"/>
        <w:spacing w:after="200" w:line="276" w:lineRule="auto"/>
        <w:rPr>
          <w:rFonts w:eastAsia="Calibri"/>
          <w:color w:val="000000"/>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rsidR="0072443B" w:rsidRDefault="001F41AD" w:rsidP="00D52568">
      <w:pPr>
        <w:pStyle w:val="Akapitzlist"/>
        <w:widowControl w:val="0"/>
        <w:numPr>
          <w:ilvl w:val="0"/>
          <w:numId w:val="4"/>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w:t>
      </w:r>
      <w:r w:rsidR="001F48EA" w:rsidRPr="0072443B">
        <w:rPr>
          <w:rFonts w:eastAsia="Calibri"/>
          <w:color w:val="000000"/>
        </w:rPr>
        <w:t xml:space="preserve">art. 39 i </w:t>
      </w:r>
      <w:r w:rsidR="0072443B" w:rsidRPr="0072443B">
        <w:rPr>
          <w:rFonts w:eastAsia="Calibri"/>
          <w:color w:val="000000"/>
        </w:rPr>
        <w:t>nast.</w:t>
      </w:r>
      <w:r w:rsidR="001F48EA" w:rsidRPr="0072443B">
        <w:rPr>
          <w:rFonts w:eastAsia="Calibri"/>
          <w:color w:val="000000"/>
        </w:rPr>
        <w:t xml:space="preserve"> </w:t>
      </w:r>
      <w:r w:rsidRPr="0072443B">
        <w:rPr>
          <w:rFonts w:eastAsia="Calibri"/>
          <w:color w:val="000000"/>
        </w:rPr>
        <w:t xml:space="preserve">ustawy z dnia 29 stycznia 2004 r. - Prawo zamówień publicznych </w:t>
      </w:r>
      <w:r w:rsidRPr="00706340">
        <w:rPr>
          <w:rFonts w:eastAsia="Calibri"/>
          <w:color w:val="000000"/>
        </w:rPr>
        <w:t>(</w:t>
      </w:r>
      <w:r w:rsidR="00D52568" w:rsidRPr="00D52568">
        <w:t>Dz. U. z 2017 r., poz. 1579</w:t>
      </w:r>
      <w:r w:rsidR="00706340" w:rsidRPr="00706340">
        <w:t>)</w:t>
      </w:r>
      <w:r w:rsidR="00706340">
        <w:rPr>
          <w:sz w:val="17"/>
          <w:szCs w:val="17"/>
        </w:rPr>
        <w:t xml:space="preserve"> </w:t>
      </w:r>
      <w:r w:rsidRPr="0072443B">
        <w:rPr>
          <w:rFonts w:eastAsia="Calibri"/>
          <w:color w:val="000000"/>
        </w:rPr>
        <w:t>zwanej dalej ustawą Pzp oraz w s</w:t>
      </w:r>
      <w:r w:rsidR="001F48EA" w:rsidRPr="0072443B">
        <w:rPr>
          <w:rFonts w:eastAsia="Calibri"/>
          <w:color w:val="000000"/>
        </w:rPr>
        <w:t>prawach nieuregulowanych ustawą stosuje się</w:t>
      </w:r>
      <w:r w:rsidRPr="0072443B">
        <w:rPr>
          <w:rFonts w:eastAsia="Calibri"/>
          <w:color w:val="000000"/>
        </w:rPr>
        <w:t xml:space="preserve"> przepisy ustawy – Kodeks cywilny.</w:t>
      </w:r>
      <w:r w:rsidR="005D5FFA" w:rsidRPr="0072443B">
        <w:rPr>
          <w:rFonts w:eastAsia="Calibri"/>
          <w:color w:val="000000"/>
        </w:rPr>
        <w:t xml:space="preserve"> </w:t>
      </w:r>
    </w:p>
    <w:p w:rsidR="0072443B" w:rsidRDefault="0072443B" w:rsidP="002A5758">
      <w:pPr>
        <w:pStyle w:val="Akapitzlist"/>
        <w:widowControl w:val="0"/>
        <w:numPr>
          <w:ilvl w:val="0"/>
          <w:numId w:val="4"/>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Specyfikacja Istotnych Warunków Zamówienia, zwaną dalej „SIWZ”, zastosowanie mają przepisy ustawy Pzp.</w:t>
      </w:r>
    </w:p>
    <w:p w:rsidR="008A1E0C" w:rsidRPr="0072443B" w:rsidRDefault="008A1E0C" w:rsidP="008A1E0C">
      <w:pPr>
        <w:pStyle w:val="Akapitzlist"/>
        <w:widowControl w:val="0"/>
        <w:tabs>
          <w:tab w:val="left" w:pos="284"/>
        </w:tabs>
        <w:autoSpaceDE w:val="0"/>
        <w:spacing w:after="200" w:line="276" w:lineRule="auto"/>
        <w:ind w:left="0"/>
        <w:jc w:val="both"/>
        <w:rPr>
          <w:rFonts w:eastAsia="Calibri"/>
          <w:color w:val="000000"/>
        </w:rPr>
      </w:pPr>
    </w:p>
    <w:p w:rsidR="001F41AD" w:rsidRPr="00037E8F" w:rsidRDefault="008A1E0C"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rsidR="00E1787F" w:rsidRDefault="006F33A2" w:rsidP="002A5758">
      <w:pPr>
        <w:numPr>
          <w:ilvl w:val="0"/>
          <w:numId w:val="3"/>
        </w:numPr>
        <w:tabs>
          <w:tab w:val="left" w:pos="284"/>
        </w:tabs>
        <w:spacing w:before="120" w:after="120"/>
        <w:ind w:left="0" w:firstLine="0"/>
        <w:jc w:val="both"/>
        <w:rPr>
          <w:rFonts w:eastAsia="Calibri"/>
        </w:rPr>
      </w:pPr>
      <w:r w:rsidRPr="00E1787F">
        <w:rPr>
          <w:rFonts w:eastAsia="Calibri"/>
        </w:rPr>
        <w:t xml:space="preserve">Przedmiotem zamówienia </w:t>
      </w:r>
      <w:r w:rsidR="00505E23" w:rsidRPr="00E1787F">
        <w:rPr>
          <w:rFonts w:eastAsia="Calibri"/>
        </w:rPr>
        <w:t xml:space="preserve">jest </w:t>
      </w:r>
      <w:r w:rsidR="00E50E9E" w:rsidRPr="00E1787F">
        <w:rPr>
          <w:rFonts w:eastAsia="Calibri"/>
        </w:rPr>
        <w:t xml:space="preserve">sukcesywna dostawa </w:t>
      </w:r>
      <w:r w:rsidR="00EE6B7D">
        <w:rPr>
          <w:rFonts w:eastAsia="Calibri"/>
        </w:rPr>
        <w:t xml:space="preserve">różnych </w:t>
      </w:r>
      <w:r w:rsidR="00E50E9E" w:rsidRPr="00E1787F">
        <w:rPr>
          <w:rFonts w:eastAsia="Calibri"/>
        </w:rPr>
        <w:t>artykułów żywnościowych do Internatu Zespołu Szkół nr 3 im. Jana III Sobieskiego w Szczytnie, w ilościach zaplanowanych na 201</w:t>
      </w:r>
      <w:r w:rsidR="00DA5343">
        <w:rPr>
          <w:rFonts w:eastAsia="Calibri"/>
        </w:rPr>
        <w:t>8</w:t>
      </w:r>
      <w:r w:rsidR="00E50E9E" w:rsidRPr="00E1787F">
        <w:rPr>
          <w:rFonts w:eastAsia="Calibri"/>
        </w:rPr>
        <w:t>r</w:t>
      </w:r>
      <w:r w:rsidR="00505E23" w:rsidRPr="00E1787F">
        <w:rPr>
          <w:rFonts w:eastAsia="Calibri"/>
        </w:rPr>
        <w:t>.</w:t>
      </w:r>
      <w:r w:rsidRPr="00E1787F">
        <w:rPr>
          <w:rFonts w:eastAsia="Calibri"/>
        </w:rPr>
        <w:t xml:space="preserve"> </w:t>
      </w:r>
    </w:p>
    <w:p w:rsidR="005043D6" w:rsidRDefault="005043D6" w:rsidP="002A5758">
      <w:pPr>
        <w:numPr>
          <w:ilvl w:val="0"/>
          <w:numId w:val="3"/>
        </w:numPr>
        <w:tabs>
          <w:tab w:val="left" w:pos="284"/>
        </w:tabs>
        <w:spacing w:before="120" w:after="120"/>
        <w:ind w:left="0" w:firstLine="0"/>
        <w:jc w:val="both"/>
        <w:rPr>
          <w:rFonts w:eastAsia="Calibri"/>
        </w:rPr>
      </w:pPr>
      <w:r w:rsidRPr="005043D6">
        <w:rPr>
          <w:rFonts w:eastAsia="Calibri"/>
        </w:rPr>
        <w:t>W celu określenia jakości odbieranego towaru</w:t>
      </w:r>
      <w:r w:rsidR="00CF436D">
        <w:rPr>
          <w:rFonts w:eastAsia="Calibri"/>
        </w:rPr>
        <w:t>,</w:t>
      </w:r>
      <w:r w:rsidRPr="005043D6">
        <w:rPr>
          <w:rFonts w:eastAsia="Calibri"/>
        </w:rPr>
        <w:t xml:space="preserve"> Zamawiający zastrzega sobie prawo kontroli przez: insp</w:t>
      </w:r>
      <w:r w:rsidR="00DA63F2">
        <w:rPr>
          <w:rFonts w:eastAsia="Calibri"/>
        </w:rPr>
        <w:t xml:space="preserve">ektora PIS (IW) </w:t>
      </w:r>
      <w:r w:rsidRPr="005043D6">
        <w:rPr>
          <w:rFonts w:eastAsia="Calibri"/>
        </w:rPr>
        <w:t>(także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transportowania towaru.</w:t>
      </w:r>
    </w:p>
    <w:p w:rsidR="00E13A87" w:rsidRDefault="00E13A87" w:rsidP="00DB33C4">
      <w:pPr>
        <w:pStyle w:val="Akapitzlist"/>
        <w:numPr>
          <w:ilvl w:val="0"/>
          <w:numId w:val="3"/>
        </w:numPr>
        <w:tabs>
          <w:tab w:val="left" w:pos="284"/>
        </w:tabs>
        <w:ind w:left="13" w:hanging="13"/>
        <w:jc w:val="both"/>
        <w:rPr>
          <w:rFonts w:eastAsia="Calibri"/>
        </w:rPr>
      </w:pPr>
      <w:r w:rsidRPr="00E13A87">
        <w:rPr>
          <w:rFonts w:eastAsia="Calibri"/>
        </w:rPr>
        <w:t>Wykonawca musi posiadać wdrożony system HACCP</w:t>
      </w:r>
      <w:r w:rsidR="00DB33C4" w:rsidRPr="00DB33C4">
        <w:t xml:space="preserve"> </w:t>
      </w:r>
      <w:r w:rsidR="00DB33C4" w:rsidRPr="00DB33C4">
        <w:rPr>
          <w:rFonts w:eastAsia="Calibri"/>
        </w:rPr>
        <w:t xml:space="preserve">stosownie do art. 59 i 73 ustawy z dnia 15 sierpnia 2006 r. o bezpieczeństwie żywności i żywienia (Dz. U. z 2015 r. poz. 594, z późn. zm.) lub z art. 11 ust. 1 pkt 9 ustawy z dnia 16 grudnia 2005 roku o produktach pochodzenia zwierzęcego (Dz. U. z 2006 r. Nr 17, poz. 127, z późn. zm.), </w:t>
      </w:r>
      <w:r w:rsidR="00DB33C4">
        <w:rPr>
          <w:rFonts w:eastAsia="Calibri"/>
        </w:rPr>
        <w:t xml:space="preserve"> </w:t>
      </w:r>
      <w:r w:rsidR="00CF436D">
        <w:rPr>
          <w:rFonts w:eastAsia="Calibri"/>
        </w:rPr>
        <w:t xml:space="preserve"> </w:t>
      </w:r>
      <w:r w:rsidRPr="00E13A87">
        <w:rPr>
          <w:rFonts w:eastAsia="Calibri"/>
        </w:rPr>
        <w:t>nie dotyczy rolników, „w rozumieniu przepisów ustawy z dnia 20 grudnia 1990r. o ubezpieczeniu społecznym rolników - Dz.</w:t>
      </w:r>
      <w:r w:rsidR="00CF436D">
        <w:rPr>
          <w:rFonts w:eastAsia="Calibri"/>
        </w:rPr>
        <w:t xml:space="preserve"> U. 2008 Nr 50 poz. 291 ze zm.”</w:t>
      </w:r>
      <w:r w:rsidR="000A525C">
        <w:rPr>
          <w:rFonts w:eastAsia="Calibri"/>
        </w:rPr>
        <w:t>. Zamawiający ma prawo wezwać Wykonawcę do potwie</w:t>
      </w:r>
      <w:r w:rsidR="00CF436D">
        <w:rPr>
          <w:rFonts w:eastAsia="Calibri"/>
        </w:rPr>
        <w:t>rdzenia wdrożonego systemu HACC</w:t>
      </w:r>
      <w:r w:rsidR="000A525C">
        <w:rPr>
          <w:rFonts w:eastAsia="Calibri"/>
        </w:rPr>
        <w:t>P poprzez złożenie dokumentu w jednej z poniższych form:</w:t>
      </w:r>
    </w:p>
    <w:p w:rsidR="00B36FE0" w:rsidRPr="00B36FE0" w:rsidRDefault="000A525C" w:rsidP="00EF5B5D">
      <w:pPr>
        <w:pStyle w:val="Akapitzlist"/>
        <w:numPr>
          <w:ilvl w:val="0"/>
          <w:numId w:val="19"/>
        </w:numPr>
        <w:tabs>
          <w:tab w:val="left" w:pos="709"/>
        </w:tabs>
        <w:jc w:val="both"/>
        <w:rPr>
          <w:rFonts w:eastAsia="Calibri"/>
        </w:rPr>
      </w:pPr>
      <w:r>
        <w:rPr>
          <w:rFonts w:eastAsia="Calibri"/>
        </w:rPr>
        <w:t>certyfikat</w:t>
      </w:r>
      <w:r w:rsidR="00CF436D">
        <w:rPr>
          <w:rFonts w:eastAsia="Calibri"/>
        </w:rPr>
        <w:t xml:space="preserve"> systemu HACCP wydany</w:t>
      </w:r>
      <w:r w:rsidRPr="000A525C">
        <w:rPr>
          <w:rFonts w:eastAsia="Calibri"/>
        </w:rPr>
        <w:t xml:space="preserve"> przez firmy posiadające akredytacje i uprawnienia Polskiego Centrum Akredytacji z siedzibą w Warszawie lub krajowej organizacji akredytacyjnej dla danego kraju </w:t>
      </w:r>
      <w:r w:rsidR="00B36FE0" w:rsidRPr="00B36FE0">
        <w:rPr>
          <w:rFonts w:eastAsia="Calibri"/>
        </w:rPr>
        <w:t>albo inny równoważny, np.:</w:t>
      </w:r>
    </w:p>
    <w:p w:rsidR="00B36FE0" w:rsidRPr="00EE6B7D" w:rsidRDefault="00B36FE0" w:rsidP="00EF5B5D">
      <w:pPr>
        <w:pStyle w:val="Akapitzlist"/>
        <w:numPr>
          <w:ilvl w:val="0"/>
          <w:numId w:val="20"/>
        </w:numPr>
        <w:tabs>
          <w:tab w:val="left" w:pos="709"/>
        </w:tabs>
        <w:ind w:left="993" w:hanging="284"/>
        <w:jc w:val="both"/>
        <w:rPr>
          <w:rFonts w:eastAsia="Calibri"/>
          <w:lang w:val="en-US"/>
        </w:rPr>
      </w:pPr>
      <w:r w:rsidRPr="00EE6B7D">
        <w:rPr>
          <w:rFonts w:eastAsia="Calibri"/>
          <w:lang w:val="en-US"/>
        </w:rPr>
        <w:t>BRC (Global Standard – For Food Safety)</w:t>
      </w:r>
    </w:p>
    <w:p w:rsidR="00B36FE0" w:rsidRPr="00B36FE0" w:rsidRDefault="00B36FE0" w:rsidP="00EF5B5D">
      <w:pPr>
        <w:pStyle w:val="Akapitzlist"/>
        <w:numPr>
          <w:ilvl w:val="0"/>
          <w:numId w:val="20"/>
        </w:numPr>
        <w:tabs>
          <w:tab w:val="left" w:pos="709"/>
        </w:tabs>
        <w:ind w:left="993" w:hanging="284"/>
        <w:jc w:val="both"/>
        <w:rPr>
          <w:rFonts w:eastAsia="Calibri"/>
        </w:rPr>
      </w:pPr>
      <w:r w:rsidRPr="00B36FE0">
        <w:rPr>
          <w:rFonts w:eastAsia="Calibri"/>
        </w:rPr>
        <w:t>IFS (International Food Standard)</w:t>
      </w:r>
    </w:p>
    <w:p w:rsidR="000A525C" w:rsidRPr="00EE6B7D" w:rsidRDefault="00B36FE0" w:rsidP="00EF5B5D">
      <w:pPr>
        <w:pStyle w:val="Akapitzlist"/>
        <w:numPr>
          <w:ilvl w:val="0"/>
          <w:numId w:val="20"/>
        </w:numPr>
        <w:tabs>
          <w:tab w:val="left" w:pos="709"/>
        </w:tabs>
        <w:ind w:left="993" w:hanging="284"/>
        <w:jc w:val="both"/>
        <w:rPr>
          <w:rFonts w:eastAsia="Calibri"/>
          <w:lang w:val="en-US"/>
        </w:rPr>
      </w:pPr>
      <w:r w:rsidRPr="00EE6B7D">
        <w:rPr>
          <w:rFonts w:eastAsia="Calibri"/>
          <w:lang w:val="en-US"/>
        </w:rPr>
        <w:t>FSMS (Food Safety Management Systems)</w:t>
      </w:r>
    </w:p>
    <w:p w:rsidR="000A525C" w:rsidRPr="000A525C" w:rsidRDefault="000A525C" w:rsidP="00DB33C4">
      <w:pPr>
        <w:pStyle w:val="Akapitzlist"/>
        <w:tabs>
          <w:tab w:val="left" w:pos="284"/>
        </w:tabs>
        <w:ind w:left="284"/>
        <w:jc w:val="both"/>
        <w:rPr>
          <w:rFonts w:eastAsia="Calibri"/>
        </w:rPr>
      </w:pPr>
      <w:r w:rsidRPr="000A525C">
        <w:rPr>
          <w:rFonts w:eastAsia="Calibri"/>
        </w:rPr>
        <w:t>albo</w:t>
      </w:r>
    </w:p>
    <w:p w:rsidR="000A525C" w:rsidRDefault="000A525C" w:rsidP="00EF5B5D">
      <w:pPr>
        <w:pStyle w:val="Akapitzlist"/>
        <w:numPr>
          <w:ilvl w:val="0"/>
          <w:numId w:val="19"/>
        </w:numPr>
        <w:tabs>
          <w:tab w:val="left" w:pos="709"/>
        </w:tabs>
        <w:ind w:left="567" w:hanging="283"/>
        <w:jc w:val="both"/>
        <w:rPr>
          <w:rFonts w:eastAsia="Calibri"/>
        </w:rPr>
      </w:pPr>
      <w:r w:rsidRPr="000A525C">
        <w:rPr>
          <w:rFonts w:eastAsia="Calibri"/>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w:t>
      </w:r>
      <w:r>
        <w:rPr>
          <w:rFonts w:eastAsia="Calibri"/>
        </w:rPr>
        <w:t>2010,  Nr 136 , poz. 914 j. t.).</w:t>
      </w:r>
    </w:p>
    <w:p w:rsidR="00B36FE0" w:rsidRDefault="00B36FE0" w:rsidP="00913BC6">
      <w:pPr>
        <w:spacing w:after="200" w:line="276" w:lineRule="auto"/>
        <w:jc w:val="both"/>
        <w:rPr>
          <w:rFonts w:eastAsia="Calibri"/>
        </w:rPr>
      </w:pPr>
      <w:r w:rsidRPr="00B36FE0">
        <w:rPr>
          <w:rFonts w:eastAsia="Calibri"/>
        </w:rPr>
        <w:lastRenderedPageBreak/>
        <w:t>Każdy z ww. certyfikatów musi być aktualny</w:t>
      </w:r>
      <w:r w:rsidR="00CF436D">
        <w:rPr>
          <w:rFonts w:eastAsia="Calibri"/>
        </w:rPr>
        <w:t xml:space="preserve"> i wystawiony przez akredytowaną</w:t>
      </w:r>
      <w:r w:rsidRPr="00B36FE0">
        <w:rPr>
          <w:rFonts w:eastAsia="Calibri"/>
        </w:rPr>
        <w:t xml:space="preserve"> jednostkę certyfikując</w:t>
      </w:r>
      <w:r w:rsidR="00CF436D">
        <w:rPr>
          <w:rFonts w:eastAsia="Calibri"/>
        </w:rPr>
        <w:t>ą</w:t>
      </w:r>
      <w:r w:rsidRPr="00B36FE0">
        <w:rPr>
          <w:rFonts w:eastAsia="Calibri"/>
        </w:rPr>
        <w:t xml:space="preserve"> oraz potwierdzać stosowanie procedur zapewniających bezpieczeństwo żywności zgodnie ze standardem. W przypadku oferty wspólnej ww. certyfikat składa każdy z Wykonawców składających ofertę wspólną.</w:t>
      </w:r>
    </w:p>
    <w:p w:rsidR="00F77BCC" w:rsidRDefault="00953117" w:rsidP="00DA5343">
      <w:pPr>
        <w:pStyle w:val="Akapitzlist"/>
        <w:numPr>
          <w:ilvl w:val="0"/>
          <w:numId w:val="3"/>
        </w:numPr>
        <w:tabs>
          <w:tab w:val="left" w:pos="284"/>
        </w:tabs>
        <w:spacing w:before="120" w:after="120"/>
        <w:ind w:left="0" w:firstLine="0"/>
        <w:contextualSpacing w:val="0"/>
        <w:jc w:val="both"/>
        <w:rPr>
          <w:rFonts w:eastAsia="Calibri"/>
        </w:rPr>
      </w:pPr>
      <w:r w:rsidRPr="00F77BCC">
        <w:rPr>
          <w:rFonts w:eastAsia="Calibri"/>
        </w:rPr>
        <w:t xml:space="preserve">Przyjęcie dostaw </w:t>
      </w:r>
      <w:r w:rsidR="00F77BCC">
        <w:rPr>
          <w:rFonts w:eastAsia="Calibri"/>
        </w:rPr>
        <w:t xml:space="preserve">sukcesywnych </w:t>
      </w:r>
      <w:r w:rsidRPr="00F77BCC">
        <w:rPr>
          <w:rFonts w:eastAsia="Calibri"/>
        </w:rPr>
        <w:t xml:space="preserve">realizowane będzie </w:t>
      </w:r>
      <w:r w:rsidR="00F77BCC">
        <w:rPr>
          <w:rFonts w:eastAsia="Calibri"/>
        </w:rPr>
        <w:t>w poniżej wymienionych dniach (godziny do uzgodnienia z Zamawiającym):</w:t>
      </w:r>
    </w:p>
    <w:p w:rsidR="00F77BCC" w:rsidRDefault="00F77BCC" w:rsidP="00DA5343">
      <w:pPr>
        <w:pStyle w:val="Akapitzlist"/>
        <w:tabs>
          <w:tab w:val="left" w:pos="284"/>
        </w:tabs>
        <w:spacing w:before="120" w:after="120"/>
        <w:ind w:left="0"/>
        <w:contextualSpacing w:val="0"/>
        <w:rPr>
          <w:rFonts w:eastAsia="Calibri"/>
        </w:rPr>
      </w:pPr>
      <w:r>
        <w:rPr>
          <w:rFonts w:eastAsia="Calibri"/>
        </w:rPr>
        <w:t xml:space="preserve">Część </w:t>
      </w:r>
      <w:r w:rsidR="00A07C22">
        <w:rPr>
          <w:rFonts w:eastAsia="Calibri"/>
        </w:rPr>
        <w:t>1</w:t>
      </w:r>
      <w:r>
        <w:rPr>
          <w:rFonts w:eastAsia="Calibri"/>
        </w:rPr>
        <w:t xml:space="preserve"> – poniedziałki i środy</w:t>
      </w:r>
    </w:p>
    <w:p w:rsidR="00F77BCC" w:rsidRDefault="00F77BCC" w:rsidP="00DA5343">
      <w:pPr>
        <w:tabs>
          <w:tab w:val="left" w:pos="284"/>
        </w:tabs>
        <w:spacing w:before="120" w:after="120"/>
        <w:jc w:val="both"/>
        <w:rPr>
          <w:rFonts w:eastAsia="Calibri"/>
        </w:rPr>
      </w:pPr>
      <w:r>
        <w:rPr>
          <w:rFonts w:eastAsia="Calibri"/>
        </w:rPr>
        <w:t xml:space="preserve">Część </w:t>
      </w:r>
      <w:r w:rsidR="00A07C22">
        <w:rPr>
          <w:rFonts w:eastAsia="Calibri"/>
        </w:rPr>
        <w:t>2</w:t>
      </w:r>
      <w:r>
        <w:rPr>
          <w:rFonts w:eastAsia="Calibri"/>
        </w:rPr>
        <w:t xml:space="preserve"> – codziennie</w:t>
      </w:r>
    </w:p>
    <w:p w:rsidR="00953117" w:rsidRDefault="00953117" w:rsidP="00F77BCC">
      <w:pPr>
        <w:pStyle w:val="Akapitzlist"/>
        <w:numPr>
          <w:ilvl w:val="0"/>
          <w:numId w:val="3"/>
        </w:numPr>
        <w:spacing w:after="120"/>
        <w:ind w:left="284" w:hanging="284"/>
        <w:contextualSpacing w:val="0"/>
        <w:rPr>
          <w:rFonts w:eastAsia="Calibri"/>
        </w:rPr>
      </w:pPr>
      <w:r w:rsidRPr="00953117">
        <w:rPr>
          <w:rFonts w:eastAsia="Calibri"/>
        </w:rPr>
        <w:t>Miejsc</w:t>
      </w:r>
      <w:r>
        <w:rPr>
          <w:rFonts w:eastAsia="Calibri"/>
        </w:rPr>
        <w:t>e</w:t>
      </w:r>
      <w:r w:rsidRPr="00953117">
        <w:rPr>
          <w:rFonts w:eastAsia="Calibri"/>
        </w:rPr>
        <w:t xml:space="preserve"> dostaw:</w:t>
      </w:r>
    </w:p>
    <w:p w:rsidR="007B4406" w:rsidRPr="007B4406" w:rsidRDefault="007B4406" w:rsidP="00CF436D">
      <w:pPr>
        <w:tabs>
          <w:tab w:val="left" w:pos="426"/>
        </w:tabs>
        <w:ind w:left="720"/>
        <w:jc w:val="both"/>
        <w:rPr>
          <w:rFonts w:eastAsia="Calibri"/>
        </w:rPr>
      </w:pPr>
      <w:r w:rsidRPr="007B4406">
        <w:rPr>
          <w:rFonts w:eastAsia="Calibri"/>
        </w:rPr>
        <w:t>Internat Z</w:t>
      </w:r>
      <w:r w:rsidR="00CF436D">
        <w:rPr>
          <w:rFonts w:eastAsia="Calibri"/>
        </w:rPr>
        <w:t xml:space="preserve">espołu </w:t>
      </w:r>
      <w:r w:rsidRPr="007B4406">
        <w:rPr>
          <w:rFonts w:eastAsia="Calibri"/>
        </w:rPr>
        <w:t>S</w:t>
      </w:r>
      <w:r w:rsidR="00CF436D">
        <w:rPr>
          <w:rFonts w:eastAsia="Calibri"/>
        </w:rPr>
        <w:t>zkół</w:t>
      </w:r>
      <w:r w:rsidRPr="007B4406">
        <w:rPr>
          <w:rFonts w:eastAsia="Calibri"/>
        </w:rPr>
        <w:t xml:space="preserve"> nr 3</w:t>
      </w:r>
    </w:p>
    <w:p w:rsidR="007B4406" w:rsidRPr="007B4406" w:rsidRDefault="007B4406" w:rsidP="00CF436D">
      <w:pPr>
        <w:tabs>
          <w:tab w:val="left" w:pos="426"/>
        </w:tabs>
        <w:ind w:left="720"/>
        <w:jc w:val="both"/>
        <w:rPr>
          <w:rFonts w:eastAsia="Calibri"/>
        </w:rPr>
      </w:pPr>
      <w:r w:rsidRPr="007B4406">
        <w:rPr>
          <w:rFonts w:eastAsia="Calibri"/>
        </w:rPr>
        <w:t>ul. Lanca 10</w:t>
      </w:r>
    </w:p>
    <w:p w:rsidR="007B4406" w:rsidRDefault="007B4406" w:rsidP="00CF436D">
      <w:pPr>
        <w:tabs>
          <w:tab w:val="left" w:pos="426"/>
        </w:tabs>
        <w:ind w:left="720"/>
        <w:jc w:val="both"/>
        <w:rPr>
          <w:rFonts w:eastAsia="Calibri"/>
        </w:rPr>
      </w:pPr>
      <w:r w:rsidRPr="007B4406">
        <w:rPr>
          <w:rFonts w:eastAsia="Calibri"/>
        </w:rPr>
        <w:t>12 - 100 Szczytno</w:t>
      </w:r>
    </w:p>
    <w:p w:rsidR="007B4406" w:rsidRDefault="007B4406" w:rsidP="00CF436D">
      <w:pPr>
        <w:tabs>
          <w:tab w:val="left" w:pos="426"/>
        </w:tabs>
        <w:ind w:left="720"/>
        <w:jc w:val="both"/>
        <w:rPr>
          <w:rFonts w:eastAsia="Calibri"/>
        </w:rPr>
      </w:pPr>
      <w:r>
        <w:rPr>
          <w:rFonts w:eastAsia="Calibri"/>
        </w:rPr>
        <w:t>Magazyn przy stołówce.</w:t>
      </w:r>
    </w:p>
    <w:p w:rsidR="002641D9" w:rsidRPr="002641D9" w:rsidRDefault="002641D9" w:rsidP="00DA5343">
      <w:pPr>
        <w:numPr>
          <w:ilvl w:val="0"/>
          <w:numId w:val="3"/>
        </w:numPr>
        <w:tabs>
          <w:tab w:val="left" w:pos="284"/>
        </w:tabs>
        <w:spacing w:before="120" w:after="120"/>
        <w:ind w:left="0" w:firstLine="0"/>
        <w:jc w:val="both"/>
        <w:rPr>
          <w:rFonts w:eastAsia="Calibri"/>
        </w:rPr>
      </w:pPr>
      <w:r w:rsidRPr="002641D9">
        <w:t xml:space="preserve">Wykonawca zobowiązany jest zrealizować zamówienie na zasadach i warunkach opisanych we wzorze umowy stanowiącym Załącznik nr </w:t>
      </w:r>
      <w:r w:rsidR="00953117">
        <w:t>7</w:t>
      </w:r>
      <w:r>
        <w:t xml:space="preserve"> </w:t>
      </w:r>
      <w:r w:rsidRPr="002641D9">
        <w:t>do SIWZ.</w:t>
      </w:r>
    </w:p>
    <w:p w:rsidR="006354DD" w:rsidRDefault="001F41AD" w:rsidP="00A07C22">
      <w:pPr>
        <w:pStyle w:val="Akapitzlist"/>
        <w:numPr>
          <w:ilvl w:val="0"/>
          <w:numId w:val="3"/>
        </w:numPr>
        <w:tabs>
          <w:tab w:val="left" w:pos="0"/>
          <w:tab w:val="left" w:pos="284"/>
        </w:tabs>
        <w:spacing w:before="120" w:after="120"/>
        <w:ind w:hanging="720"/>
        <w:contextualSpacing w:val="0"/>
        <w:jc w:val="both"/>
        <w:rPr>
          <w:rFonts w:eastAsia="Calibri"/>
        </w:rPr>
      </w:pPr>
      <w:r w:rsidRPr="007B4406">
        <w:rPr>
          <w:rFonts w:eastAsia="Calibri"/>
        </w:rPr>
        <w:t>Wspólny</w:t>
      </w:r>
      <w:r w:rsidR="002641D9" w:rsidRPr="007B4406">
        <w:rPr>
          <w:rFonts w:eastAsia="Calibri"/>
        </w:rPr>
        <w:t xml:space="preserve"> Słownik</w:t>
      </w:r>
      <w:r w:rsidRPr="007B4406">
        <w:rPr>
          <w:rFonts w:eastAsia="Calibri"/>
        </w:rPr>
        <w:t xml:space="preserve"> Zamówień Publicznych</w:t>
      </w:r>
      <w:r w:rsidR="002641D9" w:rsidRPr="007B4406">
        <w:rPr>
          <w:rFonts w:eastAsia="Calibri"/>
        </w:rPr>
        <w:t xml:space="preserve"> CPV:</w:t>
      </w:r>
    </w:p>
    <w:p w:rsidR="007B4406" w:rsidRDefault="00724047" w:rsidP="00A07C22">
      <w:pPr>
        <w:pStyle w:val="Akapitzlist"/>
        <w:tabs>
          <w:tab w:val="left" w:pos="0"/>
          <w:tab w:val="left" w:pos="284"/>
        </w:tabs>
        <w:spacing w:before="120" w:after="120"/>
        <w:ind w:left="721" w:hanging="437"/>
        <w:contextualSpacing w:val="0"/>
        <w:jc w:val="both"/>
        <w:rPr>
          <w:rFonts w:eastAsia="Calibri"/>
        </w:rPr>
      </w:pPr>
      <w:r w:rsidRPr="00724047">
        <w:rPr>
          <w:rFonts w:eastAsia="Calibri"/>
        </w:rPr>
        <w:t>15000000-8 Żywność, napoje, tytoń i produkty pokrewne</w:t>
      </w:r>
    </w:p>
    <w:p w:rsidR="00724047" w:rsidRPr="00724047" w:rsidRDefault="00724047" w:rsidP="00A07C22">
      <w:pPr>
        <w:pStyle w:val="Akapitzlist"/>
        <w:tabs>
          <w:tab w:val="left" w:pos="0"/>
          <w:tab w:val="left" w:pos="284"/>
        </w:tabs>
        <w:spacing w:before="120" w:after="120"/>
        <w:ind w:left="721" w:hanging="437"/>
        <w:contextualSpacing w:val="0"/>
        <w:jc w:val="both"/>
        <w:rPr>
          <w:rFonts w:eastAsia="Calibri"/>
        </w:rPr>
      </w:pPr>
      <w:r w:rsidRPr="00724047">
        <w:rPr>
          <w:rFonts w:eastAsia="Calibri"/>
        </w:rPr>
        <w:t>15800000-6 Różne produkty spożywcze</w:t>
      </w:r>
    </w:p>
    <w:p w:rsidR="00A07C22" w:rsidRPr="00A07C22" w:rsidRDefault="00724047" w:rsidP="00A07C22">
      <w:pPr>
        <w:pStyle w:val="Akapitzlist"/>
        <w:tabs>
          <w:tab w:val="left" w:pos="0"/>
          <w:tab w:val="left" w:pos="284"/>
        </w:tabs>
        <w:spacing w:before="120" w:after="120"/>
        <w:ind w:left="721" w:hanging="437"/>
        <w:contextualSpacing w:val="0"/>
        <w:jc w:val="both"/>
        <w:rPr>
          <w:rFonts w:eastAsia="Calibri"/>
        </w:rPr>
      </w:pPr>
      <w:r w:rsidRPr="00724047">
        <w:rPr>
          <w:rFonts w:eastAsia="Calibri"/>
        </w:rPr>
        <w:t>15810000-9 Pieczywo, świeże wyroby piekarskie i ciastkarskie</w:t>
      </w:r>
    </w:p>
    <w:p w:rsidR="00957C26" w:rsidRDefault="00957C26" w:rsidP="00A07C22">
      <w:pPr>
        <w:pStyle w:val="Akapitzlist"/>
        <w:numPr>
          <w:ilvl w:val="0"/>
          <w:numId w:val="3"/>
        </w:numPr>
        <w:tabs>
          <w:tab w:val="left" w:pos="0"/>
          <w:tab w:val="left" w:pos="284"/>
        </w:tabs>
        <w:spacing w:before="120" w:after="120"/>
        <w:ind w:hanging="720"/>
        <w:contextualSpacing w:val="0"/>
        <w:jc w:val="both"/>
        <w:rPr>
          <w:rFonts w:eastAsia="Calibri"/>
        </w:rPr>
      </w:pPr>
      <w:r>
        <w:rPr>
          <w:rFonts w:eastAsia="Calibri"/>
        </w:rPr>
        <w:t>Zamawiający nie dopuszcza możliwości składania ofert wariantowych.</w:t>
      </w:r>
    </w:p>
    <w:p w:rsidR="00957C26" w:rsidRDefault="00957C26" w:rsidP="00A07C22">
      <w:pPr>
        <w:pStyle w:val="Akapitzlist"/>
        <w:numPr>
          <w:ilvl w:val="0"/>
          <w:numId w:val="3"/>
        </w:numPr>
        <w:tabs>
          <w:tab w:val="left" w:pos="0"/>
          <w:tab w:val="left" w:pos="284"/>
        </w:tabs>
        <w:spacing w:after="120"/>
        <w:ind w:left="0" w:firstLine="0"/>
        <w:contextualSpacing w:val="0"/>
        <w:jc w:val="both"/>
        <w:rPr>
          <w:rFonts w:eastAsia="Calibri"/>
        </w:rPr>
      </w:pPr>
      <w:r>
        <w:rPr>
          <w:rFonts w:eastAsia="Calibri"/>
        </w:rPr>
        <w:t>Zamawiający nie przewiduje zawarcia umowy ramowej.</w:t>
      </w:r>
    </w:p>
    <w:p w:rsidR="00957C26" w:rsidRDefault="00957C26" w:rsidP="00957C26">
      <w:pPr>
        <w:pStyle w:val="Akapitzlist"/>
        <w:numPr>
          <w:ilvl w:val="0"/>
          <w:numId w:val="3"/>
        </w:numPr>
        <w:tabs>
          <w:tab w:val="left" w:pos="0"/>
          <w:tab w:val="left" w:pos="284"/>
        </w:tabs>
        <w:spacing w:after="120"/>
        <w:ind w:left="0" w:hanging="142"/>
        <w:contextualSpacing w:val="0"/>
        <w:jc w:val="both"/>
        <w:rPr>
          <w:rFonts w:eastAsia="Calibri"/>
        </w:rPr>
      </w:pPr>
      <w:r>
        <w:rPr>
          <w:rFonts w:eastAsia="Calibri"/>
        </w:rPr>
        <w:t>Zamawiający nie przewiduje przeprowadzenia aukcji elektronicznej.</w:t>
      </w:r>
    </w:p>
    <w:p w:rsidR="00957C26" w:rsidRPr="00A55671" w:rsidRDefault="00957C26" w:rsidP="00957C26">
      <w:pPr>
        <w:pStyle w:val="Akapitzlist"/>
        <w:numPr>
          <w:ilvl w:val="0"/>
          <w:numId w:val="3"/>
        </w:numPr>
        <w:tabs>
          <w:tab w:val="left" w:pos="284"/>
        </w:tabs>
        <w:spacing w:after="120"/>
        <w:ind w:left="0" w:hanging="142"/>
        <w:contextualSpacing w:val="0"/>
        <w:jc w:val="both"/>
        <w:rPr>
          <w:rFonts w:eastAsia="Calibri"/>
        </w:rPr>
      </w:pPr>
      <w:r w:rsidRPr="00A55671">
        <w:rPr>
          <w:rFonts w:eastAsia="Calibri"/>
        </w:rPr>
        <w:t xml:space="preserve">Zamawiający </w:t>
      </w:r>
      <w:r>
        <w:rPr>
          <w:rFonts w:eastAsia="Calibri"/>
        </w:rPr>
        <w:t xml:space="preserve">nie </w:t>
      </w:r>
      <w:r w:rsidRPr="00A55671">
        <w:rPr>
          <w:rFonts w:eastAsia="Calibri"/>
        </w:rPr>
        <w:t>przewiduje możliwości udzielenie zamówień, o których mowa w art. 67 ust. 1 pkt 6 / 7.</w:t>
      </w:r>
      <w:r>
        <w:rPr>
          <w:rFonts w:eastAsia="Calibri"/>
        </w:rPr>
        <w:t xml:space="preserve"> </w:t>
      </w:r>
    </w:p>
    <w:p w:rsidR="00957C26" w:rsidRDefault="00957C26" w:rsidP="00957C26">
      <w:pPr>
        <w:pStyle w:val="Akapitzlist"/>
        <w:numPr>
          <w:ilvl w:val="0"/>
          <w:numId w:val="3"/>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rsidR="00957C26" w:rsidRDefault="00957C26" w:rsidP="00957C26">
      <w:pPr>
        <w:pStyle w:val="Akapitzlist"/>
        <w:numPr>
          <w:ilvl w:val="0"/>
          <w:numId w:val="3"/>
        </w:numPr>
        <w:tabs>
          <w:tab w:val="left" w:pos="0"/>
          <w:tab w:val="left" w:pos="284"/>
        </w:tabs>
        <w:spacing w:after="120"/>
        <w:ind w:left="13" w:hanging="155"/>
        <w:contextualSpacing w:val="0"/>
        <w:jc w:val="both"/>
        <w:rPr>
          <w:rFonts w:eastAsia="Calibri"/>
        </w:rPr>
      </w:pPr>
      <w:r>
        <w:rPr>
          <w:rFonts w:eastAsia="Calibri"/>
        </w:rPr>
        <w:t>Rozliczenie pomiędzy zamawiającym</w:t>
      </w:r>
      <w:r w:rsidR="00CF436D">
        <w:rPr>
          <w:rFonts w:eastAsia="Calibri"/>
        </w:rPr>
        <w:t>,</w:t>
      </w:r>
      <w:r>
        <w:rPr>
          <w:rFonts w:eastAsia="Calibri"/>
        </w:rPr>
        <w:t xml:space="preserve"> a wykonawcą będzie prowadzone w złotych polskich. Zamawiający nie przewiduje udzielania zaliczek na realizację zamówienia.</w:t>
      </w:r>
    </w:p>
    <w:p w:rsidR="00957C26" w:rsidRDefault="00957C26" w:rsidP="00957C26">
      <w:pPr>
        <w:pStyle w:val="Akapitzlist"/>
        <w:numPr>
          <w:ilvl w:val="0"/>
          <w:numId w:val="3"/>
        </w:numPr>
        <w:tabs>
          <w:tab w:val="left" w:pos="0"/>
          <w:tab w:val="left" w:pos="284"/>
        </w:tabs>
        <w:spacing w:after="120"/>
        <w:ind w:left="0" w:hanging="142"/>
        <w:contextualSpacing w:val="0"/>
        <w:jc w:val="both"/>
        <w:rPr>
          <w:rFonts w:eastAsia="Calibri"/>
        </w:rPr>
      </w:pPr>
      <w:r w:rsidRPr="00476D5A">
        <w:rPr>
          <w:rFonts w:eastAsia="Calibri"/>
        </w:rPr>
        <w:t>Zamawiający nie przewiduje zwrotu kosztów udziału w niniejszym postępowaniu o zamówienie publiczne z zastrzeżeniem art. 93 ust. 4 Pzp.</w:t>
      </w:r>
    </w:p>
    <w:p w:rsidR="00957C26" w:rsidRDefault="00957C26" w:rsidP="00957C26">
      <w:pPr>
        <w:pStyle w:val="Akapitzlist"/>
        <w:numPr>
          <w:ilvl w:val="0"/>
          <w:numId w:val="3"/>
        </w:numPr>
        <w:tabs>
          <w:tab w:val="left" w:pos="0"/>
          <w:tab w:val="left" w:pos="284"/>
        </w:tabs>
        <w:spacing w:after="120"/>
        <w:ind w:left="13" w:hanging="155"/>
        <w:contextualSpacing w:val="0"/>
        <w:jc w:val="both"/>
        <w:rPr>
          <w:rFonts w:eastAsia="Calibri"/>
        </w:rPr>
      </w:pPr>
      <w:r w:rsidRPr="00CF436D">
        <w:t>Okres związania Wykonawcy złożoną ofertą wynosi 30 dni od upływu terminu składania ofert</w:t>
      </w:r>
      <w:r>
        <w:rPr>
          <w:sz w:val="22"/>
          <w:szCs w:val="22"/>
        </w:rPr>
        <w:t>.</w:t>
      </w:r>
    </w:p>
    <w:p w:rsidR="00A55671" w:rsidRDefault="00A55671" w:rsidP="00A55671">
      <w:pPr>
        <w:widowControl w:val="0"/>
        <w:tabs>
          <w:tab w:val="left" w:pos="426"/>
        </w:tabs>
        <w:suppressAutoHyphens/>
        <w:autoSpaceDE w:val="0"/>
        <w:spacing w:after="200" w:line="276" w:lineRule="auto"/>
        <w:jc w:val="both"/>
        <w:rPr>
          <w:rFonts w:eastAsia="Arial"/>
          <w:b/>
          <w:bCs/>
          <w:u w:val="single"/>
          <w:lang w:eastAsia="ar-SA"/>
        </w:rPr>
      </w:pPr>
    </w:p>
    <w:p w:rsidR="00A55671" w:rsidRPr="00A55671" w:rsidRDefault="00A55671" w:rsidP="00F951F7">
      <w:pPr>
        <w:pStyle w:val="Akapitzlist"/>
        <w:numPr>
          <w:ilvl w:val="0"/>
          <w:numId w:val="1"/>
        </w:numPr>
        <w:spacing w:after="120"/>
        <w:ind w:left="426" w:hanging="426"/>
        <w:contextualSpacing w:val="0"/>
        <w:rPr>
          <w:rFonts w:eastAsia="Arial"/>
          <w:b/>
          <w:bCs/>
          <w:u w:val="single"/>
          <w:lang w:eastAsia="ar-SA"/>
        </w:rPr>
      </w:pPr>
      <w:r w:rsidRPr="00A55671">
        <w:rPr>
          <w:rFonts w:eastAsia="Arial"/>
          <w:b/>
          <w:bCs/>
          <w:u w:val="single"/>
          <w:lang w:eastAsia="ar-SA"/>
        </w:rPr>
        <w:t>TERMIN WYKONANIA ZAMÓWIENIA</w:t>
      </w:r>
    </w:p>
    <w:p w:rsidR="00A55671" w:rsidRDefault="00A55671" w:rsidP="00A55671">
      <w:pPr>
        <w:widowControl w:val="0"/>
        <w:tabs>
          <w:tab w:val="left" w:pos="426"/>
        </w:tabs>
        <w:suppressAutoHyphens/>
        <w:autoSpaceDE w:val="0"/>
        <w:spacing w:after="120" w:line="276" w:lineRule="auto"/>
        <w:jc w:val="both"/>
        <w:rPr>
          <w:rFonts w:eastAsia="Arial"/>
          <w:bCs/>
          <w:lang w:eastAsia="ar-SA"/>
        </w:rPr>
      </w:pPr>
      <w:r w:rsidRPr="00A55671">
        <w:rPr>
          <w:rFonts w:eastAsia="Arial"/>
          <w:bCs/>
          <w:lang w:eastAsia="ar-SA"/>
        </w:rPr>
        <w:t xml:space="preserve">Zamawiający </w:t>
      </w:r>
      <w:r>
        <w:rPr>
          <w:rFonts w:eastAsia="Arial"/>
          <w:bCs/>
          <w:lang w:eastAsia="ar-SA"/>
        </w:rPr>
        <w:t xml:space="preserve">wymaga </w:t>
      </w:r>
      <w:r w:rsidR="00EB6563">
        <w:rPr>
          <w:rFonts w:eastAsia="Arial"/>
          <w:bCs/>
          <w:lang w:eastAsia="ar-SA"/>
        </w:rPr>
        <w:t xml:space="preserve">sukcesywnej </w:t>
      </w:r>
      <w:r>
        <w:rPr>
          <w:rFonts w:eastAsia="Arial"/>
          <w:bCs/>
          <w:lang w:eastAsia="ar-SA"/>
        </w:rPr>
        <w:t xml:space="preserve">realizacji zamówienia w terminie do </w:t>
      </w:r>
      <w:r w:rsidR="00093E09">
        <w:rPr>
          <w:rFonts w:eastAsia="Arial"/>
          <w:bCs/>
          <w:lang w:eastAsia="ar-SA"/>
        </w:rPr>
        <w:t xml:space="preserve">31 </w:t>
      </w:r>
      <w:r w:rsidR="00790208">
        <w:rPr>
          <w:rFonts w:eastAsia="Arial"/>
          <w:bCs/>
          <w:lang w:eastAsia="ar-SA"/>
        </w:rPr>
        <w:t>grudnia</w:t>
      </w:r>
      <w:r w:rsidR="00093E09">
        <w:rPr>
          <w:rFonts w:eastAsia="Arial"/>
          <w:bCs/>
          <w:lang w:eastAsia="ar-SA"/>
        </w:rPr>
        <w:t xml:space="preserve"> 201</w:t>
      </w:r>
      <w:r w:rsidR="00DA5343">
        <w:rPr>
          <w:rFonts w:eastAsia="Arial"/>
          <w:bCs/>
          <w:lang w:eastAsia="ar-SA"/>
        </w:rPr>
        <w:t>8</w:t>
      </w:r>
      <w:r w:rsidR="00093E09">
        <w:rPr>
          <w:rFonts w:eastAsia="Arial"/>
          <w:bCs/>
          <w:lang w:eastAsia="ar-SA"/>
        </w:rPr>
        <w:t>r</w:t>
      </w:r>
      <w:r>
        <w:rPr>
          <w:rFonts w:eastAsia="Arial"/>
          <w:bCs/>
          <w:lang w:eastAsia="ar-SA"/>
        </w:rPr>
        <w:t xml:space="preserve"> o</w:t>
      </w:r>
      <w:r w:rsidR="00F51E1A">
        <w:rPr>
          <w:rFonts w:eastAsia="Arial"/>
          <w:bCs/>
          <w:lang w:eastAsia="ar-SA"/>
        </w:rPr>
        <w:t>d daty podpisania umowy</w:t>
      </w:r>
      <w:r w:rsidR="00790208">
        <w:rPr>
          <w:rFonts w:eastAsia="Arial"/>
          <w:bCs/>
          <w:lang w:eastAsia="ar-SA"/>
        </w:rPr>
        <w:t>.</w:t>
      </w:r>
      <w:r w:rsidR="00F51E1A">
        <w:rPr>
          <w:rFonts w:eastAsia="Arial"/>
          <w:bCs/>
          <w:lang w:eastAsia="ar-SA"/>
        </w:rPr>
        <w:t xml:space="preserve"> </w:t>
      </w:r>
      <w:r w:rsidR="00A940B0">
        <w:rPr>
          <w:rFonts w:eastAsia="Arial"/>
          <w:bCs/>
          <w:lang w:eastAsia="ar-SA"/>
        </w:rPr>
        <w:t>Planowana data podpisania umowy –</w:t>
      </w:r>
      <w:r w:rsidR="00DA5343">
        <w:rPr>
          <w:rFonts w:eastAsia="Arial"/>
          <w:bCs/>
          <w:lang w:eastAsia="ar-SA"/>
        </w:rPr>
        <w:t xml:space="preserve"> grudzień</w:t>
      </w:r>
      <w:r w:rsidR="00A940B0">
        <w:rPr>
          <w:rFonts w:eastAsia="Arial"/>
          <w:bCs/>
          <w:lang w:eastAsia="ar-SA"/>
        </w:rPr>
        <w:t xml:space="preserve"> 2017r.</w:t>
      </w:r>
    </w:p>
    <w:p w:rsidR="00DA5343" w:rsidRPr="00A55671" w:rsidRDefault="00DA5343" w:rsidP="00A55671">
      <w:pPr>
        <w:widowControl w:val="0"/>
        <w:tabs>
          <w:tab w:val="left" w:pos="426"/>
        </w:tabs>
        <w:suppressAutoHyphens/>
        <w:autoSpaceDE w:val="0"/>
        <w:spacing w:after="120" w:line="276" w:lineRule="auto"/>
        <w:jc w:val="both"/>
        <w:rPr>
          <w:rFonts w:eastAsia="Arial"/>
          <w:bCs/>
          <w:lang w:eastAsia="ar-SA"/>
        </w:rPr>
      </w:pPr>
    </w:p>
    <w:p w:rsidR="001F41AD" w:rsidRPr="00037E8F" w:rsidRDefault="008A1E0C" w:rsidP="00F951F7">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OPIS</w:t>
      </w:r>
      <w:r w:rsidR="00523A64" w:rsidRPr="00037E8F">
        <w:rPr>
          <w:rFonts w:eastAsia="Arial"/>
          <w:b/>
          <w:bCs/>
          <w:u w:val="single"/>
          <w:lang w:eastAsia="ar-SA"/>
        </w:rPr>
        <w:t xml:space="preserve"> PRZEDMIOTU ZAMÓWIENIA</w:t>
      </w:r>
    </w:p>
    <w:p w:rsidR="00EB6563" w:rsidRPr="00A07C22" w:rsidRDefault="00E1787F" w:rsidP="00A07C22">
      <w:pPr>
        <w:pStyle w:val="Akapitzlist"/>
        <w:numPr>
          <w:ilvl w:val="0"/>
          <w:numId w:val="43"/>
        </w:numPr>
        <w:tabs>
          <w:tab w:val="left" w:pos="284"/>
        </w:tabs>
        <w:spacing w:after="120"/>
        <w:ind w:hanging="720"/>
        <w:jc w:val="both"/>
        <w:rPr>
          <w:rFonts w:eastAsia="Calibri"/>
        </w:rPr>
      </w:pPr>
      <w:r w:rsidRPr="00A07C22">
        <w:rPr>
          <w:rFonts w:eastAsia="Calibri"/>
        </w:rPr>
        <w:t xml:space="preserve">Przedmiot zamówienia nie został podzielony na </w:t>
      </w:r>
      <w:r w:rsidR="00A07C22" w:rsidRPr="00A07C22">
        <w:rPr>
          <w:rFonts w:eastAsia="Calibri"/>
        </w:rPr>
        <w:t>2</w:t>
      </w:r>
      <w:r w:rsidRPr="00A07C22">
        <w:rPr>
          <w:rFonts w:eastAsia="Calibri"/>
        </w:rPr>
        <w:t xml:space="preserve"> części. </w:t>
      </w:r>
    </w:p>
    <w:p w:rsidR="00A07C22" w:rsidRPr="00A07C22" w:rsidRDefault="00A07C22" w:rsidP="00A07C22">
      <w:pPr>
        <w:pStyle w:val="Akapitzlist"/>
        <w:tabs>
          <w:tab w:val="left" w:pos="284"/>
        </w:tabs>
        <w:spacing w:after="120"/>
        <w:jc w:val="both"/>
        <w:rPr>
          <w:rFonts w:eastAsia="Calibri"/>
        </w:rPr>
      </w:pPr>
    </w:p>
    <w:p w:rsidR="005E0B43" w:rsidRPr="00E30B3F" w:rsidRDefault="005E0B43" w:rsidP="00AC4182">
      <w:pPr>
        <w:tabs>
          <w:tab w:val="left" w:pos="284"/>
        </w:tabs>
        <w:spacing w:after="120"/>
        <w:jc w:val="both"/>
        <w:rPr>
          <w:rFonts w:eastAsia="Calibri"/>
          <w:u w:val="single"/>
        </w:rPr>
      </w:pPr>
      <w:r w:rsidRPr="00E30B3F">
        <w:rPr>
          <w:rFonts w:eastAsia="Calibri"/>
          <w:u w:val="single"/>
        </w:rPr>
        <w:t xml:space="preserve">Część </w:t>
      </w:r>
      <w:r w:rsidR="00A07C22">
        <w:rPr>
          <w:rFonts w:eastAsia="Calibri"/>
          <w:u w:val="single"/>
        </w:rPr>
        <w:t>1</w:t>
      </w:r>
      <w:r w:rsidRPr="00E30B3F">
        <w:rPr>
          <w:rFonts w:eastAsia="Calibri"/>
          <w:u w:val="single"/>
        </w:rPr>
        <w:t xml:space="preserve"> - Sukcesywna dostawa różnych artykułów spożywczych</w:t>
      </w:r>
    </w:p>
    <w:p w:rsidR="00E30B3F" w:rsidRPr="004E04AF" w:rsidRDefault="00E30B3F" w:rsidP="00E30B3F">
      <w:pPr>
        <w:tabs>
          <w:tab w:val="left" w:pos="284"/>
        </w:tabs>
        <w:spacing w:after="120"/>
        <w:jc w:val="both"/>
        <w:rPr>
          <w:rFonts w:eastAsia="Calibri"/>
        </w:rPr>
      </w:pPr>
      <w:r w:rsidRPr="004E04AF">
        <w:rPr>
          <w:rFonts w:eastAsia="Calibri"/>
        </w:rPr>
        <w:t>Wymagania</w:t>
      </w:r>
      <w:r>
        <w:rPr>
          <w:rFonts w:eastAsia="Calibri"/>
        </w:rPr>
        <w:t xml:space="preserve"> dotyczące gotowych artykułów spożywczych</w:t>
      </w:r>
      <w:r w:rsidRPr="004E04AF">
        <w:rPr>
          <w:rFonts w:eastAsia="Calibri"/>
        </w:rPr>
        <w:t>:</w:t>
      </w:r>
    </w:p>
    <w:p w:rsidR="00E30B3F" w:rsidRDefault="00E30B3F" w:rsidP="00EF5B5D">
      <w:pPr>
        <w:pStyle w:val="Akapitzlist"/>
        <w:numPr>
          <w:ilvl w:val="0"/>
          <w:numId w:val="21"/>
        </w:numPr>
        <w:tabs>
          <w:tab w:val="left" w:pos="709"/>
        </w:tabs>
        <w:spacing w:after="120"/>
        <w:ind w:left="709" w:hanging="283"/>
        <w:jc w:val="both"/>
        <w:rPr>
          <w:rFonts w:eastAsia="Calibri"/>
        </w:rPr>
      </w:pPr>
      <w:r>
        <w:rPr>
          <w:rFonts w:eastAsia="Calibri"/>
        </w:rPr>
        <w:lastRenderedPageBreak/>
        <w:t>opakowanie nienaruszone, czyste, brak zawilgocenia,</w:t>
      </w:r>
    </w:p>
    <w:p w:rsidR="00E30B3F" w:rsidRDefault="00E30B3F" w:rsidP="00EF5B5D">
      <w:pPr>
        <w:pStyle w:val="Akapitzlist"/>
        <w:numPr>
          <w:ilvl w:val="0"/>
          <w:numId w:val="21"/>
        </w:numPr>
        <w:tabs>
          <w:tab w:val="left" w:pos="709"/>
        </w:tabs>
        <w:spacing w:after="120"/>
        <w:ind w:left="709" w:hanging="283"/>
        <w:jc w:val="both"/>
        <w:rPr>
          <w:rFonts w:eastAsia="Calibri"/>
        </w:rPr>
      </w:pPr>
      <w:r>
        <w:rPr>
          <w:rFonts w:eastAsia="Calibri"/>
        </w:rPr>
        <w:t>produkt o właściwej dla niego konsystencji, brak wilgoci,</w:t>
      </w:r>
    </w:p>
    <w:p w:rsidR="00E30B3F" w:rsidRDefault="00E30B3F" w:rsidP="00EF5B5D">
      <w:pPr>
        <w:pStyle w:val="Akapitzlist"/>
        <w:numPr>
          <w:ilvl w:val="0"/>
          <w:numId w:val="21"/>
        </w:numPr>
        <w:tabs>
          <w:tab w:val="left" w:pos="709"/>
        </w:tabs>
        <w:spacing w:after="120"/>
        <w:ind w:hanging="294"/>
        <w:jc w:val="both"/>
        <w:rPr>
          <w:rFonts w:eastAsia="Calibri"/>
        </w:rPr>
      </w:pPr>
      <w:r>
        <w:rPr>
          <w:rFonts w:eastAsia="Calibri"/>
        </w:rPr>
        <w:t>zapach swoisty, bez obcego zapachu.</w:t>
      </w:r>
    </w:p>
    <w:p w:rsidR="00E30B3F" w:rsidRPr="004E04AF" w:rsidRDefault="00E30B3F" w:rsidP="00E30B3F">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E30B3F" w:rsidRDefault="00E30B3F" w:rsidP="00E30B3F">
      <w:pPr>
        <w:tabs>
          <w:tab w:val="left" w:pos="284"/>
        </w:tabs>
        <w:spacing w:after="120"/>
        <w:jc w:val="both"/>
        <w:rPr>
          <w:rFonts w:eastAsia="Calibri"/>
        </w:rPr>
      </w:pPr>
      <w:r w:rsidRPr="004E04AF">
        <w:rPr>
          <w:rFonts w:eastAsia="Calibri"/>
        </w:rPr>
        <w:t xml:space="preserve">Pakowanie – </w:t>
      </w:r>
      <w:r>
        <w:rPr>
          <w:rFonts w:eastAsia="Calibri"/>
        </w:rPr>
        <w:t>oryginalne dla produktu, zawierająca etykietę producenta.</w:t>
      </w:r>
    </w:p>
    <w:p w:rsidR="00E30B3F" w:rsidRPr="004E04AF" w:rsidRDefault="00E30B3F" w:rsidP="00E30B3F">
      <w:pPr>
        <w:tabs>
          <w:tab w:val="left" w:pos="284"/>
        </w:tabs>
        <w:spacing w:after="120"/>
        <w:jc w:val="both"/>
        <w:rPr>
          <w:rFonts w:eastAsia="Calibri"/>
        </w:rPr>
      </w:pPr>
      <w:r w:rsidRPr="004E04AF">
        <w:rPr>
          <w:rFonts w:eastAsia="Calibri"/>
        </w:rPr>
        <w:t>Oznakowanie opakowania powinno zawierać</w:t>
      </w:r>
      <w:r>
        <w:rPr>
          <w:rFonts w:eastAsia="Calibri"/>
        </w:rPr>
        <w:t xml:space="preserve"> (odpowiednio do rodzaju produktu)</w:t>
      </w:r>
      <w:r w:rsidRPr="004E04AF">
        <w:rPr>
          <w:rFonts w:eastAsia="Calibri"/>
        </w:rPr>
        <w:t>:</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nazwy żywności,</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wykazu składników,</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nietolerancji użytych przy wytworzeniu lub przygotowywaniu żywności</w:t>
      </w:r>
      <w:r>
        <w:rPr>
          <w:rFonts w:eastAsia="Calibri"/>
        </w:rPr>
        <w:t xml:space="preserve"> </w:t>
      </w:r>
      <w:r w:rsidRPr="00E30B3F">
        <w:rPr>
          <w:rFonts w:eastAsia="Calibri"/>
        </w:rPr>
        <w:t>i nadal obecnych w produkcie gotowym (nawet, jeżeli ich forma uległa</w:t>
      </w:r>
      <w:r>
        <w:rPr>
          <w:rFonts w:eastAsia="Calibri"/>
        </w:rPr>
        <w:t xml:space="preserve"> </w:t>
      </w:r>
      <w:r w:rsidRPr="00E30B3F">
        <w:rPr>
          <w:rFonts w:eastAsia="Calibri"/>
        </w:rPr>
        <w:t>zmianie),</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ilości określonych składników,</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ilości netto żywności,</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daty minimalnej trwałości lub terminu przydatności do spożycia,</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specjalnych warunków przechowywania lub warunków użycia,</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instrukcji użycia,</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danych identyfikujących podmiot odpowiedzialny za przekazywanie</w:t>
      </w:r>
      <w:r>
        <w:rPr>
          <w:rFonts w:eastAsia="Calibri"/>
        </w:rPr>
        <w:t>,</w:t>
      </w:r>
    </w:p>
    <w:p w:rsidR="00E30B3F" w:rsidRPr="00E30B3F" w:rsidRDefault="00E30B3F" w:rsidP="00EF5B5D">
      <w:pPr>
        <w:pStyle w:val="Akapitzlist"/>
        <w:numPr>
          <w:ilvl w:val="0"/>
          <w:numId w:val="29"/>
        </w:numPr>
        <w:tabs>
          <w:tab w:val="left" w:pos="284"/>
        </w:tabs>
        <w:spacing w:after="120"/>
        <w:jc w:val="both"/>
        <w:rPr>
          <w:rFonts w:eastAsia="Calibri"/>
        </w:rPr>
      </w:pPr>
      <w:r w:rsidRPr="00E30B3F">
        <w:rPr>
          <w:rFonts w:eastAsia="Calibri"/>
        </w:rPr>
        <w:t>informacji na temat żywności,</w:t>
      </w:r>
    </w:p>
    <w:p w:rsidR="00E30B3F" w:rsidRDefault="00E30B3F" w:rsidP="00EF5B5D">
      <w:pPr>
        <w:pStyle w:val="Akapitzlist"/>
        <w:numPr>
          <w:ilvl w:val="0"/>
          <w:numId w:val="29"/>
        </w:numPr>
        <w:tabs>
          <w:tab w:val="left" w:pos="284"/>
        </w:tabs>
        <w:spacing w:after="120"/>
        <w:jc w:val="both"/>
        <w:rPr>
          <w:rFonts w:eastAsia="Calibri"/>
        </w:rPr>
      </w:pPr>
      <w:r w:rsidRPr="00E30B3F">
        <w:rPr>
          <w:rFonts w:eastAsia="Calibri"/>
        </w:rPr>
        <w:t>informacji o wartości odżywczej</w:t>
      </w:r>
      <w:r>
        <w:rPr>
          <w:rFonts w:eastAsia="Calibri"/>
        </w:rPr>
        <w:t>.</w:t>
      </w:r>
    </w:p>
    <w:p w:rsidR="00E30B3F" w:rsidRDefault="00E30B3F" w:rsidP="00E30B3F">
      <w:pPr>
        <w:pStyle w:val="Akapitzlist"/>
        <w:tabs>
          <w:tab w:val="left" w:pos="284"/>
        </w:tabs>
        <w:spacing w:after="120"/>
        <w:jc w:val="both"/>
        <w:rPr>
          <w:rFonts w:eastAsia="Calibri"/>
        </w:rPr>
      </w:pPr>
    </w:p>
    <w:p w:rsidR="00E30B3F" w:rsidRPr="004E04AF" w:rsidRDefault="00E30B3F" w:rsidP="00E30B3F">
      <w:pPr>
        <w:pStyle w:val="Akapitzlist"/>
        <w:tabs>
          <w:tab w:val="left" w:pos="284"/>
        </w:tabs>
        <w:spacing w:after="120"/>
        <w:ind w:hanging="720"/>
        <w:jc w:val="both"/>
        <w:rPr>
          <w:rFonts w:eastAsia="Calibri"/>
        </w:rPr>
      </w:pPr>
      <w:r>
        <w:rPr>
          <w:rFonts w:eastAsia="Calibri"/>
        </w:rPr>
        <w:t>Towar będzie nieprzyjęty jeżeli będą:</w:t>
      </w:r>
      <w:r w:rsidRPr="004E04AF">
        <w:rPr>
          <w:rFonts w:eastAsia="Calibri"/>
        </w:rPr>
        <w:t>:</w:t>
      </w:r>
    </w:p>
    <w:p w:rsidR="00E30B3F" w:rsidRPr="004E04AF" w:rsidRDefault="00E30B3F" w:rsidP="00EF5B5D">
      <w:pPr>
        <w:pStyle w:val="Akapitzlist"/>
        <w:numPr>
          <w:ilvl w:val="0"/>
          <w:numId w:val="22"/>
        </w:numPr>
        <w:tabs>
          <w:tab w:val="left" w:pos="284"/>
        </w:tabs>
        <w:spacing w:after="120"/>
        <w:jc w:val="both"/>
        <w:rPr>
          <w:rFonts w:eastAsia="Calibri"/>
        </w:rPr>
      </w:pPr>
      <w:r>
        <w:rPr>
          <w:rFonts w:eastAsia="Calibri"/>
        </w:rPr>
        <w:t>opakowania będą zniszczone, zawilgocone, brudne, wskazujące na ubytek produktu,</w:t>
      </w:r>
    </w:p>
    <w:p w:rsidR="00E30B3F" w:rsidRPr="004E04AF" w:rsidRDefault="00E30B3F" w:rsidP="00EF5B5D">
      <w:pPr>
        <w:pStyle w:val="Akapitzlist"/>
        <w:numPr>
          <w:ilvl w:val="0"/>
          <w:numId w:val="22"/>
        </w:numPr>
        <w:tabs>
          <w:tab w:val="left" w:pos="284"/>
        </w:tabs>
        <w:spacing w:after="120"/>
        <w:jc w:val="both"/>
        <w:rPr>
          <w:rFonts w:eastAsia="Calibri"/>
        </w:rPr>
      </w:pPr>
      <w:r>
        <w:rPr>
          <w:rFonts w:eastAsia="Calibri"/>
        </w:rPr>
        <w:t>zapach, konsystencja wskazująca na produkt stary, zepsuty,</w:t>
      </w:r>
    </w:p>
    <w:p w:rsidR="00E30B3F" w:rsidRPr="004E04AF" w:rsidRDefault="00E30B3F" w:rsidP="00EF5B5D">
      <w:pPr>
        <w:pStyle w:val="Akapitzlist"/>
        <w:numPr>
          <w:ilvl w:val="0"/>
          <w:numId w:val="22"/>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E30B3F" w:rsidRDefault="00E30B3F" w:rsidP="00EF5B5D">
      <w:pPr>
        <w:pStyle w:val="Akapitzlist"/>
        <w:numPr>
          <w:ilvl w:val="0"/>
          <w:numId w:val="22"/>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D57415" w:rsidRPr="00D57415" w:rsidRDefault="00D57415" w:rsidP="00AC4182">
      <w:pPr>
        <w:tabs>
          <w:tab w:val="left" w:pos="284"/>
        </w:tabs>
        <w:spacing w:after="120"/>
        <w:jc w:val="both"/>
        <w:rPr>
          <w:rFonts w:eastAsia="Calibri"/>
          <w:u w:val="single"/>
        </w:rPr>
      </w:pPr>
    </w:p>
    <w:p w:rsidR="005E0B43" w:rsidRDefault="005E0B43" w:rsidP="00AC4182">
      <w:pPr>
        <w:tabs>
          <w:tab w:val="left" w:pos="284"/>
        </w:tabs>
        <w:spacing w:after="120"/>
        <w:jc w:val="both"/>
        <w:rPr>
          <w:rFonts w:eastAsia="Calibri"/>
          <w:u w:val="single"/>
        </w:rPr>
      </w:pPr>
      <w:r w:rsidRPr="00AF3A55">
        <w:rPr>
          <w:rFonts w:eastAsia="Calibri"/>
          <w:u w:val="single"/>
        </w:rPr>
        <w:t xml:space="preserve">Część </w:t>
      </w:r>
      <w:r w:rsidR="00A07C22">
        <w:rPr>
          <w:rFonts w:eastAsia="Calibri"/>
          <w:u w:val="single"/>
        </w:rPr>
        <w:t>2</w:t>
      </w:r>
      <w:r w:rsidRPr="00AF3A55">
        <w:rPr>
          <w:rFonts w:eastAsia="Calibri"/>
          <w:u w:val="single"/>
        </w:rPr>
        <w:t xml:space="preserve"> – Sukcesywna dostawa pieczywa</w:t>
      </w:r>
    </w:p>
    <w:p w:rsidR="00AF3A55" w:rsidRPr="004E04AF" w:rsidRDefault="00AF3A55" w:rsidP="00AF3A55">
      <w:pPr>
        <w:tabs>
          <w:tab w:val="left" w:pos="284"/>
        </w:tabs>
        <w:spacing w:after="120"/>
        <w:jc w:val="both"/>
        <w:rPr>
          <w:rFonts w:eastAsia="Calibri"/>
        </w:rPr>
      </w:pPr>
      <w:r w:rsidRPr="004E04AF">
        <w:rPr>
          <w:rFonts w:eastAsia="Calibri"/>
        </w:rPr>
        <w:t>Wymagania</w:t>
      </w:r>
      <w:r>
        <w:rPr>
          <w:rFonts w:eastAsia="Calibri"/>
        </w:rPr>
        <w:t xml:space="preserve"> dotyczące </w:t>
      </w:r>
      <w:r w:rsidR="00E81AE4">
        <w:rPr>
          <w:rFonts w:eastAsia="Calibri"/>
        </w:rPr>
        <w:t>pieczywa</w:t>
      </w:r>
      <w:r w:rsidRPr="004E04AF">
        <w:rPr>
          <w:rFonts w:eastAsia="Calibri"/>
        </w:rPr>
        <w:t>:</w:t>
      </w:r>
    </w:p>
    <w:p w:rsidR="00AF3A55" w:rsidRDefault="00AF3A55" w:rsidP="00EF5B5D">
      <w:pPr>
        <w:pStyle w:val="Akapitzlist"/>
        <w:numPr>
          <w:ilvl w:val="0"/>
          <w:numId w:val="21"/>
        </w:numPr>
        <w:tabs>
          <w:tab w:val="left" w:pos="709"/>
        </w:tabs>
        <w:spacing w:after="120"/>
        <w:ind w:left="709" w:hanging="283"/>
        <w:jc w:val="both"/>
        <w:rPr>
          <w:rFonts w:eastAsia="Calibri"/>
        </w:rPr>
      </w:pPr>
      <w:r>
        <w:rPr>
          <w:rFonts w:eastAsia="Calibri"/>
        </w:rPr>
        <w:t>opakowanie nienaruszone, czyste, brak zawilgocenia,</w:t>
      </w:r>
    </w:p>
    <w:p w:rsidR="00AF3A55" w:rsidRDefault="00AF3A55" w:rsidP="00EF5B5D">
      <w:pPr>
        <w:pStyle w:val="Akapitzlist"/>
        <w:numPr>
          <w:ilvl w:val="0"/>
          <w:numId w:val="21"/>
        </w:numPr>
        <w:tabs>
          <w:tab w:val="left" w:pos="709"/>
        </w:tabs>
        <w:spacing w:after="120"/>
        <w:ind w:left="709" w:hanging="283"/>
        <w:jc w:val="both"/>
        <w:rPr>
          <w:rFonts w:eastAsia="Calibri"/>
        </w:rPr>
      </w:pPr>
      <w:r>
        <w:rPr>
          <w:rFonts w:eastAsia="Calibri"/>
        </w:rPr>
        <w:t xml:space="preserve">produkt </w:t>
      </w:r>
      <w:r w:rsidR="00E81AE4">
        <w:rPr>
          <w:rFonts w:eastAsia="Calibri"/>
        </w:rPr>
        <w:t>świeży, wypieczony, nieprzypalony</w:t>
      </w:r>
      <w:r>
        <w:rPr>
          <w:rFonts w:eastAsia="Calibri"/>
        </w:rPr>
        <w:t xml:space="preserve">, </w:t>
      </w:r>
      <w:r w:rsidR="00E81AE4">
        <w:rPr>
          <w:rFonts w:eastAsia="Calibri"/>
        </w:rPr>
        <w:t>bez pleśni,</w:t>
      </w:r>
    </w:p>
    <w:p w:rsidR="00E81AE4" w:rsidRDefault="00E81AE4" w:rsidP="00EF5B5D">
      <w:pPr>
        <w:pStyle w:val="Akapitzlist"/>
        <w:numPr>
          <w:ilvl w:val="0"/>
          <w:numId w:val="21"/>
        </w:numPr>
        <w:tabs>
          <w:tab w:val="left" w:pos="709"/>
        </w:tabs>
        <w:spacing w:after="120"/>
        <w:ind w:left="709" w:hanging="283"/>
        <w:jc w:val="both"/>
        <w:rPr>
          <w:rFonts w:eastAsia="Calibri"/>
        </w:rPr>
      </w:pPr>
      <w:r>
        <w:rPr>
          <w:rFonts w:eastAsia="Calibri"/>
        </w:rPr>
        <w:t>kromki pieczywa nie kruszą się/rozpadają na części, konsystencja umożliwia swobodne smarowanie masłem, serkiem itp.,</w:t>
      </w:r>
    </w:p>
    <w:p w:rsidR="00AF3A55" w:rsidRDefault="00AF3A55" w:rsidP="00EF5B5D">
      <w:pPr>
        <w:pStyle w:val="Akapitzlist"/>
        <w:numPr>
          <w:ilvl w:val="0"/>
          <w:numId w:val="21"/>
        </w:numPr>
        <w:tabs>
          <w:tab w:val="left" w:pos="709"/>
        </w:tabs>
        <w:spacing w:after="120"/>
        <w:ind w:hanging="294"/>
        <w:jc w:val="both"/>
        <w:rPr>
          <w:rFonts w:eastAsia="Calibri"/>
        </w:rPr>
      </w:pPr>
      <w:r>
        <w:rPr>
          <w:rFonts w:eastAsia="Calibri"/>
        </w:rPr>
        <w:t>zapach swoisty, bez obcego zapachu.</w:t>
      </w:r>
    </w:p>
    <w:p w:rsidR="00AF3A55" w:rsidRPr="004E04AF" w:rsidRDefault="00AF3A55" w:rsidP="00AF3A55">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AF3A55" w:rsidRDefault="00AF3A55" w:rsidP="00AF3A55">
      <w:pPr>
        <w:tabs>
          <w:tab w:val="left" w:pos="284"/>
        </w:tabs>
        <w:spacing w:after="120"/>
        <w:jc w:val="both"/>
        <w:rPr>
          <w:rFonts w:eastAsia="Calibri"/>
        </w:rPr>
      </w:pPr>
      <w:r w:rsidRPr="004E04AF">
        <w:rPr>
          <w:rFonts w:eastAsia="Calibri"/>
        </w:rPr>
        <w:t xml:space="preserve">Pakowanie – </w:t>
      </w:r>
      <w:r>
        <w:rPr>
          <w:rFonts w:eastAsia="Calibri"/>
        </w:rPr>
        <w:t xml:space="preserve">Opakowania oryginalne producenta, przystosowane do kontaktu z żywnością. </w:t>
      </w:r>
      <w:r w:rsidR="00E81AE4">
        <w:rPr>
          <w:rFonts w:eastAsia="Calibri"/>
        </w:rPr>
        <w:t xml:space="preserve">Dopuszczane jest opakowanie jednostopniowe. </w:t>
      </w:r>
      <w:r>
        <w:rPr>
          <w:rFonts w:eastAsia="Calibri"/>
        </w:rPr>
        <w:t>Opakowanie zbiorcze musi zawierać etykietę producenta.</w:t>
      </w:r>
      <w:r w:rsidR="00E81AE4">
        <w:rPr>
          <w:rFonts w:eastAsia="Calibri"/>
        </w:rPr>
        <w:t xml:space="preserve"> </w:t>
      </w:r>
    </w:p>
    <w:p w:rsidR="00AF3A55" w:rsidRPr="004E04AF" w:rsidRDefault="00AF3A55" w:rsidP="00AF3A55">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rsidR="00AF3A55" w:rsidRPr="00E30B3F" w:rsidRDefault="00AF3A55" w:rsidP="00EF5B5D">
      <w:pPr>
        <w:pStyle w:val="Akapitzlist"/>
        <w:numPr>
          <w:ilvl w:val="0"/>
          <w:numId w:val="29"/>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rsidR="00AF3A55" w:rsidRPr="00E30B3F" w:rsidRDefault="00AF3A55" w:rsidP="00EF5B5D">
      <w:pPr>
        <w:pStyle w:val="Akapitzlist"/>
        <w:numPr>
          <w:ilvl w:val="0"/>
          <w:numId w:val="29"/>
        </w:numPr>
        <w:tabs>
          <w:tab w:val="left" w:pos="284"/>
        </w:tabs>
        <w:spacing w:after="120"/>
        <w:jc w:val="both"/>
        <w:rPr>
          <w:rFonts w:eastAsia="Calibri"/>
        </w:rPr>
      </w:pPr>
      <w:r w:rsidRPr="00E30B3F">
        <w:rPr>
          <w:rFonts w:eastAsia="Calibri"/>
        </w:rPr>
        <w:t>wykazu składników</w:t>
      </w:r>
      <w:r w:rsidR="00E81AE4">
        <w:rPr>
          <w:rFonts w:eastAsia="Calibri"/>
        </w:rPr>
        <w:t>,</w:t>
      </w:r>
    </w:p>
    <w:p w:rsidR="00AF3A55" w:rsidRPr="00E30B3F" w:rsidRDefault="00AF3A55" w:rsidP="00EF5B5D">
      <w:pPr>
        <w:pStyle w:val="Akapitzlist"/>
        <w:numPr>
          <w:ilvl w:val="0"/>
          <w:numId w:val="29"/>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rsidR="00AF3A55" w:rsidRPr="00E30B3F" w:rsidRDefault="00AF3A55" w:rsidP="00EF5B5D">
      <w:pPr>
        <w:pStyle w:val="Akapitzlist"/>
        <w:numPr>
          <w:ilvl w:val="0"/>
          <w:numId w:val="29"/>
        </w:numPr>
        <w:tabs>
          <w:tab w:val="left" w:pos="284"/>
        </w:tabs>
        <w:spacing w:after="120"/>
        <w:jc w:val="both"/>
        <w:rPr>
          <w:rFonts w:eastAsia="Calibri"/>
        </w:rPr>
      </w:pPr>
      <w:r>
        <w:rPr>
          <w:rFonts w:eastAsia="Calibri"/>
        </w:rPr>
        <w:t>nazwa i adres firmy i/lub producenta,</w:t>
      </w:r>
    </w:p>
    <w:p w:rsidR="00AF3A55" w:rsidRPr="00E30B3F" w:rsidRDefault="00AF3A55" w:rsidP="00EF5B5D">
      <w:pPr>
        <w:pStyle w:val="Akapitzlist"/>
        <w:numPr>
          <w:ilvl w:val="0"/>
          <w:numId w:val="29"/>
        </w:numPr>
        <w:tabs>
          <w:tab w:val="left" w:pos="284"/>
        </w:tabs>
        <w:spacing w:after="120"/>
        <w:jc w:val="both"/>
        <w:rPr>
          <w:rFonts w:eastAsia="Calibri"/>
        </w:rPr>
      </w:pPr>
      <w:r w:rsidRPr="00E30B3F">
        <w:rPr>
          <w:rFonts w:eastAsia="Calibri"/>
        </w:rPr>
        <w:t>ilości netto żywności,</w:t>
      </w:r>
    </w:p>
    <w:p w:rsidR="00AF3A55" w:rsidRDefault="00AF3A55" w:rsidP="00EF5B5D">
      <w:pPr>
        <w:pStyle w:val="Akapitzlist"/>
        <w:numPr>
          <w:ilvl w:val="0"/>
          <w:numId w:val="29"/>
        </w:numPr>
        <w:tabs>
          <w:tab w:val="left" w:pos="284"/>
        </w:tabs>
        <w:spacing w:after="120"/>
        <w:jc w:val="both"/>
        <w:rPr>
          <w:rFonts w:eastAsia="Calibri"/>
        </w:rPr>
      </w:pPr>
      <w:r w:rsidRPr="00E30B3F">
        <w:rPr>
          <w:rFonts w:eastAsia="Calibri"/>
        </w:rPr>
        <w:t>daty minimalnej trwałości lub terminu przydatności do spożycia,</w:t>
      </w:r>
    </w:p>
    <w:p w:rsidR="00AF3A55" w:rsidRPr="00E30B3F" w:rsidRDefault="00AF3A55" w:rsidP="00E81AE4">
      <w:pPr>
        <w:pStyle w:val="Akapitzlist"/>
        <w:tabs>
          <w:tab w:val="left" w:pos="284"/>
        </w:tabs>
        <w:spacing w:after="120"/>
        <w:ind w:left="1440"/>
        <w:jc w:val="both"/>
        <w:rPr>
          <w:rFonts w:eastAsia="Calibri"/>
        </w:rPr>
      </w:pPr>
    </w:p>
    <w:p w:rsidR="00AF3A55" w:rsidRPr="004E04AF" w:rsidRDefault="00AF3A55" w:rsidP="00AF3A55">
      <w:pPr>
        <w:pStyle w:val="Akapitzlist"/>
        <w:tabs>
          <w:tab w:val="left" w:pos="284"/>
        </w:tabs>
        <w:spacing w:after="120"/>
        <w:ind w:hanging="720"/>
        <w:jc w:val="both"/>
        <w:rPr>
          <w:rFonts w:eastAsia="Calibri"/>
        </w:rPr>
      </w:pPr>
      <w:r>
        <w:rPr>
          <w:rFonts w:eastAsia="Calibri"/>
        </w:rPr>
        <w:t>Towar będzie nieprzyjęty jeżeli będą:</w:t>
      </w:r>
      <w:r w:rsidRPr="004E04AF">
        <w:rPr>
          <w:rFonts w:eastAsia="Calibri"/>
        </w:rPr>
        <w:t>:</w:t>
      </w:r>
    </w:p>
    <w:p w:rsidR="00AF3A55" w:rsidRDefault="00AF3A55" w:rsidP="00EF5B5D">
      <w:pPr>
        <w:pStyle w:val="Akapitzlist"/>
        <w:numPr>
          <w:ilvl w:val="0"/>
          <w:numId w:val="22"/>
        </w:numPr>
        <w:tabs>
          <w:tab w:val="left" w:pos="284"/>
        </w:tabs>
        <w:spacing w:after="120"/>
        <w:jc w:val="both"/>
        <w:rPr>
          <w:rFonts w:eastAsia="Calibri"/>
        </w:rPr>
      </w:pPr>
      <w:r>
        <w:rPr>
          <w:rFonts w:eastAsia="Calibri"/>
        </w:rPr>
        <w:lastRenderedPageBreak/>
        <w:t>opakowania będą zniszczone, zawilgocone, brudne, wskazujące na ubytek produktu,</w:t>
      </w:r>
    </w:p>
    <w:p w:rsidR="00AF3A55" w:rsidRPr="004E04AF" w:rsidRDefault="00AF3A55" w:rsidP="00EF5B5D">
      <w:pPr>
        <w:pStyle w:val="Akapitzlist"/>
        <w:numPr>
          <w:ilvl w:val="0"/>
          <w:numId w:val="22"/>
        </w:numPr>
        <w:tabs>
          <w:tab w:val="left" w:pos="284"/>
        </w:tabs>
        <w:spacing w:after="120"/>
        <w:jc w:val="both"/>
        <w:rPr>
          <w:rFonts w:eastAsia="Calibri"/>
        </w:rPr>
      </w:pPr>
      <w:r>
        <w:rPr>
          <w:rFonts w:eastAsia="Calibri"/>
        </w:rPr>
        <w:t>zapach, konsystenc</w:t>
      </w:r>
      <w:r w:rsidR="00E81AE4">
        <w:rPr>
          <w:rFonts w:eastAsia="Calibri"/>
        </w:rPr>
        <w:t>ja wskazująca na produkt stary</w:t>
      </w:r>
      <w:r>
        <w:rPr>
          <w:rFonts w:eastAsia="Calibri"/>
        </w:rPr>
        <w:t>, zepsuty, z pleśnią,</w:t>
      </w:r>
    </w:p>
    <w:p w:rsidR="00AF3A55" w:rsidRPr="004E04AF" w:rsidRDefault="00AF3A55" w:rsidP="00EF5B5D">
      <w:pPr>
        <w:pStyle w:val="Akapitzlist"/>
        <w:numPr>
          <w:ilvl w:val="0"/>
          <w:numId w:val="22"/>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AF3A55" w:rsidRDefault="00AF3A55" w:rsidP="00EF5B5D">
      <w:pPr>
        <w:pStyle w:val="Akapitzlist"/>
        <w:numPr>
          <w:ilvl w:val="0"/>
          <w:numId w:val="22"/>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2613F4" w:rsidRDefault="002613F4" w:rsidP="00AC4182">
      <w:pPr>
        <w:tabs>
          <w:tab w:val="left" w:pos="284"/>
        </w:tabs>
        <w:spacing w:after="120"/>
        <w:jc w:val="both"/>
        <w:rPr>
          <w:rFonts w:eastAsia="Calibri"/>
        </w:rPr>
      </w:pPr>
    </w:p>
    <w:p w:rsidR="005E0B43" w:rsidRDefault="005E0B43" w:rsidP="00AC4182">
      <w:pPr>
        <w:tabs>
          <w:tab w:val="left" w:pos="284"/>
        </w:tabs>
        <w:spacing w:after="120"/>
        <w:jc w:val="both"/>
        <w:rPr>
          <w:rFonts w:eastAsia="Calibri"/>
        </w:rPr>
      </w:pPr>
      <w:r>
        <w:t xml:space="preserve">2. </w:t>
      </w:r>
      <w:r w:rsidRPr="00E1787F">
        <w:rPr>
          <w:rFonts w:eastAsia="Calibri"/>
        </w:rPr>
        <w:t xml:space="preserve">Szczegółowy opis przedmiotu zamówienia </w:t>
      </w:r>
      <w:r w:rsidR="00EF7D54">
        <w:rPr>
          <w:rFonts w:eastAsia="Calibri"/>
        </w:rPr>
        <w:t>znajduje się w Załączniku nr 1</w:t>
      </w:r>
      <w:r w:rsidRPr="00E1787F">
        <w:rPr>
          <w:rFonts w:eastAsia="Calibri"/>
        </w:rPr>
        <w:t xml:space="preserve"> do SIWZ</w:t>
      </w:r>
      <w:r w:rsidR="00EF7D54">
        <w:rPr>
          <w:rFonts w:eastAsia="Calibri"/>
        </w:rPr>
        <w:t xml:space="preserve"> (Część 1 – </w:t>
      </w:r>
      <w:r w:rsidR="00A07C22">
        <w:rPr>
          <w:rFonts w:eastAsia="Calibri"/>
        </w:rPr>
        <w:t>2</w:t>
      </w:r>
      <w:r w:rsidR="00EF7D54">
        <w:rPr>
          <w:rFonts w:eastAsia="Calibri"/>
        </w:rPr>
        <w:t>).</w:t>
      </w:r>
    </w:p>
    <w:p w:rsidR="008073C4" w:rsidRPr="00037E8F" w:rsidRDefault="008073C4" w:rsidP="003856F2">
      <w:pPr>
        <w:pStyle w:val="Akapitzlist"/>
        <w:tabs>
          <w:tab w:val="left" w:pos="284"/>
        </w:tabs>
        <w:spacing w:after="120" w:line="276" w:lineRule="auto"/>
        <w:ind w:left="0"/>
        <w:jc w:val="both"/>
      </w:pPr>
    </w:p>
    <w:p w:rsidR="00E27403" w:rsidRPr="00631CCE" w:rsidRDefault="00E27403" w:rsidP="00C363CF">
      <w:pPr>
        <w:pStyle w:val="Akapitzlist"/>
        <w:tabs>
          <w:tab w:val="left" w:pos="284"/>
        </w:tabs>
        <w:spacing w:after="120" w:line="276" w:lineRule="auto"/>
        <w:ind w:left="0"/>
        <w:jc w:val="both"/>
        <w:rPr>
          <w:b/>
        </w:rPr>
      </w:pPr>
      <w:r w:rsidRPr="00631CCE">
        <w:rPr>
          <w:b/>
        </w:rPr>
        <w:t>VI.</w:t>
      </w:r>
      <w:r w:rsidR="00A55671" w:rsidRPr="00631CCE">
        <w:rPr>
          <w:b/>
        </w:rPr>
        <w:t xml:space="preserve"> </w:t>
      </w:r>
      <w:r w:rsidR="00A55671" w:rsidRPr="00631CCE">
        <w:rPr>
          <w:b/>
          <w:u w:val="single"/>
        </w:rPr>
        <w:t>WARUNKI UDZIAŁU W POSTĘPOWANIU</w:t>
      </w:r>
    </w:p>
    <w:p w:rsidR="00631CCE" w:rsidRPr="00631CCE" w:rsidRDefault="00631CCE" w:rsidP="002A5758">
      <w:pPr>
        <w:numPr>
          <w:ilvl w:val="3"/>
          <w:numId w:val="6"/>
        </w:numPr>
        <w:tabs>
          <w:tab w:val="clear" w:pos="2880"/>
          <w:tab w:val="num" w:pos="426"/>
        </w:tabs>
        <w:spacing w:after="40"/>
        <w:ind w:left="426" w:hanging="426"/>
        <w:jc w:val="both"/>
      </w:pPr>
      <w:r w:rsidRPr="00631CCE">
        <w:t xml:space="preserve">O udzielenie zamówienia mogą ubiegać się Wykonawcy, którzy: </w:t>
      </w:r>
    </w:p>
    <w:p w:rsidR="00631CCE" w:rsidRPr="00631CCE" w:rsidRDefault="00631CCE" w:rsidP="002A5758">
      <w:pPr>
        <w:numPr>
          <w:ilvl w:val="0"/>
          <w:numId w:val="5"/>
        </w:numPr>
        <w:tabs>
          <w:tab w:val="left" w:pos="851"/>
        </w:tabs>
        <w:spacing w:after="40"/>
        <w:ind w:left="851" w:hanging="425"/>
        <w:jc w:val="both"/>
      </w:pPr>
      <w:r w:rsidRPr="00631CCE">
        <w:rPr>
          <w:bCs/>
        </w:rPr>
        <w:t>nie podlegają wykluczeniu</w:t>
      </w:r>
      <w:r w:rsidR="00146983">
        <w:rPr>
          <w:bCs/>
        </w:rPr>
        <w:t xml:space="preserve"> (zgodnie z art. 24 ust. </w:t>
      </w:r>
      <w:r w:rsidR="00146983" w:rsidRPr="00146983">
        <w:t>1</w:t>
      </w:r>
      <w:r w:rsidR="00C3382A">
        <w:t xml:space="preserve"> pkt 12-23 oraz ust. 5 pkt 8</w:t>
      </w:r>
      <w:r w:rsidR="00146983">
        <w:t>)</w:t>
      </w:r>
      <w:r w:rsidRPr="00631CCE">
        <w:rPr>
          <w:bCs/>
        </w:rPr>
        <w:t>;</w:t>
      </w:r>
    </w:p>
    <w:p w:rsidR="00631CCE" w:rsidRDefault="00631CCE" w:rsidP="002A5758">
      <w:pPr>
        <w:numPr>
          <w:ilvl w:val="0"/>
          <w:numId w:val="5"/>
        </w:numPr>
        <w:tabs>
          <w:tab w:val="left" w:pos="851"/>
        </w:tabs>
        <w:spacing w:after="40"/>
        <w:ind w:left="851" w:hanging="425"/>
        <w:jc w:val="both"/>
      </w:pPr>
      <w:r w:rsidRPr="000150E1">
        <w:t>spełniają warunki udziału w postępowaniu dotyczące</w:t>
      </w:r>
      <w:r w:rsidR="00B06B0D" w:rsidRPr="000150E1">
        <w:t xml:space="preserve"> (zgodnie z art. 22 ust. 1b)</w:t>
      </w:r>
      <w:r w:rsidR="00840DFD">
        <w:t>:</w:t>
      </w:r>
    </w:p>
    <w:p w:rsidR="0019492C" w:rsidRDefault="00840DFD" w:rsidP="0019492C">
      <w:pPr>
        <w:pStyle w:val="Akapitzlist"/>
        <w:numPr>
          <w:ilvl w:val="2"/>
          <w:numId w:val="5"/>
        </w:numPr>
        <w:tabs>
          <w:tab w:val="left" w:pos="851"/>
          <w:tab w:val="left" w:pos="1134"/>
        </w:tabs>
        <w:spacing w:after="40"/>
        <w:ind w:left="1134" w:hanging="283"/>
        <w:jc w:val="both"/>
      </w:pPr>
      <w:r>
        <w:t xml:space="preserve">posiadania kompetencji lub </w:t>
      </w:r>
      <w:r w:rsidR="00A07C22">
        <w:t>uprawnień</w:t>
      </w:r>
      <w:r w:rsidR="0019492C">
        <w:t xml:space="preserve"> do prowadzenia określonej działalności zawodowej, o ile wynika to z odrębnych przepisów (wskazane w pkt 3).</w:t>
      </w:r>
    </w:p>
    <w:p w:rsidR="0019492C" w:rsidRDefault="0019492C" w:rsidP="0019492C">
      <w:pPr>
        <w:tabs>
          <w:tab w:val="left" w:pos="851"/>
          <w:tab w:val="left" w:pos="1134"/>
        </w:tabs>
        <w:spacing w:after="40"/>
        <w:jc w:val="both"/>
      </w:pPr>
      <w:r>
        <w:t>Zamawiający nie stawia i nie określa szczegółowych warunków udziału w zakresie:</w:t>
      </w:r>
    </w:p>
    <w:p w:rsidR="0019492C" w:rsidRDefault="0019492C" w:rsidP="0019492C">
      <w:pPr>
        <w:tabs>
          <w:tab w:val="left" w:pos="851"/>
          <w:tab w:val="left" w:pos="1134"/>
        </w:tabs>
        <w:spacing w:after="40"/>
        <w:ind w:left="851"/>
        <w:jc w:val="both"/>
      </w:pPr>
      <w:r>
        <w:t>a)</w:t>
      </w:r>
      <w:r>
        <w:tab/>
        <w:t xml:space="preserve">sytuacji ekonomicznej lub finansowej, </w:t>
      </w:r>
    </w:p>
    <w:p w:rsidR="0019492C" w:rsidRPr="000150E1" w:rsidRDefault="0019492C" w:rsidP="0019492C">
      <w:pPr>
        <w:tabs>
          <w:tab w:val="left" w:pos="851"/>
          <w:tab w:val="left" w:pos="1134"/>
        </w:tabs>
        <w:spacing w:after="40"/>
        <w:ind w:left="851"/>
        <w:jc w:val="both"/>
      </w:pPr>
      <w:r>
        <w:t>b)</w:t>
      </w:r>
      <w:r>
        <w:tab/>
        <w:t>zdolności technicznej lub zawodowej.</w:t>
      </w:r>
    </w:p>
    <w:p w:rsidR="00631CCE" w:rsidRDefault="00631CCE" w:rsidP="000150E1">
      <w:pPr>
        <w:tabs>
          <w:tab w:val="left" w:pos="851"/>
        </w:tabs>
        <w:spacing w:after="40"/>
        <w:jc w:val="both"/>
      </w:pPr>
      <w:r w:rsidRPr="00146983">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150E1" w:rsidRPr="007F15E1" w:rsidRDefault="000150E1" w:rsidP="00A669A2">
      <w:pPr>
        <w:tabs>
          <w:tab w:val="left" w:pos="851"/>
        </w:tabs>
        <w:spacing w:after="120"/>
        <w:jc w:val="both"/>
        <w:rPr>
          <w:b/>
          <w:bCs/>
        </w:rPr>
      </w:pPr>
      <w:r>
        <w:rPr>
          <w:bCs/>
        </w:rPr>
        <w:t xml:space="preserve">2. </w:t>
      </w:r>
      <w:r w:rsidRPr="007F15E1">
        <w:rPr>
          <w:b/>
          <w:bCs/>
        </w:rPr>
        <w:t>Dokumenty i oświadczenia o których mowa poniżej, nie należy załączać do oferty. Do złożenia poniższych dokumentów będzie zobowiązany wykonawca którego oferta zostanie oceniona przez Zamawiającego jako najkorzystniejsza.</w:t>
      </w:r>
    </w:p>
    <w:p w:rsidR="00A669A2" w:rsidRDefault="00A669A2" w:rsidP="00A669A2">
      <w:pPr>
        <w:tabs>
          <w:tab w:val="left" w:pos="851"/>
        </w:tabs>
        <w:spacing w:after="120"/>
        <w:jc w:val="both"/>
        <w:rPr>
          <w:bCs/>
        </w:rPr>
      </w:pPr>
      <w:r>
        <w:rPr>
          <w:bCs/>
        </w:rPr>
        <w:t>3.</w:t>
      </w:r>
      <w:r w:rsidRPr="00A669A2">
        <w:t xml:space="preserve"> </w:t>
      </w:r>
      <w:r>
        <w:rPr>
          <w:bCs/>
        </w:rPr>
        <w:t>Kompetencje</w:t>
      </w:r>
      <w:r w:rsidR="00840DFD">
        <w:rPr>
          <w:bCs/>
        </w:rPr>
        <w:t xml:space="preserve"> lub uprawnie</w:t>
      </w:r>
      <w:r w:rsidRPr="00A669A2">
        <w:rPr>
          <w:bCs/>
        </w:rPr>
        <w:t>nia do prowadzenia określonej działalności zawodowej, o ile wynika to z odrębnych przepisów</w:t>
      </w:r>
      <w:r>
        <w:rPr>
          <w:bCs/>
        </w:rPr>
        <w:t>:</w:t>
      </w:r>
    </w:p>
    <w:p w:rsidR="00A669A2" w:rsidRDefault="00A669A2" w:rsidP="000150E1">
      <w:pPr>
        <w:tabs>
          <w:tab w:val="left" w:pos="851"/>
        </w:tabs>
        <w:spacing w:after="40"/>
        <w:jc w:val="both"/>
        <w:rPr>
          <w:bCs/>
        </w:rPr>
      </w:pPr>
    </w:p>
    <w:tbl>
      <w:tblPr>
        <w:tblStyle w:val="Tabela-Siatka"/>
        <w:tblW w:w="10490" w:type="dxa"/>
        <w:tblInd w:w="108" w:type="dxa"/>
        <w:tblLook w:val="04A0" w:firstRow="1" w:lastRow="0" w:firstColumn="1" w:lastColumn="0" w:noHBand="0" w:noVBand="1"/>
      </w:tblPr>
      <w:tblGrid>
        <w:gridCol w:w="567"/>
        <w:gridCol w:w="4395"/>
        <w:gridCol w:w="5528"/>
      </w:tblGrid>
      <w:tr w:rsidR="00A669A2" w:rsidTr="008A36ED">
        <w:tc>
          <w:tcPr>
            <w:tcW w:w="567" w:type="dxa"/>
            <w:vMerge w:val="restart"/>
          </w:tcPr>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r>
              <w:rPr>
                <w:bCs/>
              </w:rPr>
              <w:t>3a)</w:t>
            </w:r>
          </w:p>
        </w:tc>
        <w:tc>
          <w:tcPr>
            <w:tcW w:w="4395" w:type="dxa"/>
          </w:tcPr>
          <w:p w:rsidR="00A669A2" w:rsidRDefault="00A669A2" w:rsidP="008A36ED">
            <w:pPr>
              <w:tabs>
                <w:tab w:val="left" w:pos="851"/>
              </w:tabs>
              <w:spacing w:after="40"/>
              <w:jc w:val="both"/>
              <w:rPr>
                <w:bCs/>
              </w:rPr>
            </w:pPr>
            <w:r>
              <w:rPr>
                <w:bCs/>
              </w:rPr>
              <w:t>Minimalny poziom warunku</w:t>
            </w:r>
          </w:p>
          <w:p w:rsidR="00A669A2" w:rsidRDefault="00A669A2" w:rsidP="008A36ED">
            <w:pPr>
              <w:tabs>
                <w:tab w:val="left" w:pos="851"/>
              </w:tabs>
              <w:spacing w:after="40"/>
              <w:jc w:val="both"/>
              <w:rPr>
                <w:bCs/>
              </w:rPr>
            </w:pPr>
          </w:p>
        </w:tc>
        <w:tc>
          <w:tcPr>
            <w:tcW w:w="5528" w:type="dxa"/>
          </w:tcPr>
          <w:p w:rsidR="007C765A" w:rsidRDefault="00A669A2" w:rsidP="00A669A2">
            <w:pPr>
              <w:tabs>
                <w:tab w:val="left" w:pos="851"/>
              </w:tabs>
              <w:spacing w:after="40"/>
              <w:jc w:val="both"/>
              <w:rPr>
                <w:bCs/>
              </w:rPr>
            </w:pPr>
            <w:r w:rsidRPr="000F63CC">
              <w:rPr>
                <w:bCs/>
              </w:rPr>
              <w:t xml:space="preserve">Wykonawca spełni warunek jeżeli wykaże, że </w:t>
            </w:r>
          </w:p>
          <w:p w:rsidR="007C765A" w:rsidRDefault="007C765A" w:rsidP="00EF5B5D">
            <w:pPr>
              <w:pStyle w:val="Akapitzlist"/>
              <w:numPr>
                <w:ilvl w:val="0"/>
                <w:numId w:val="35"/>
              </w:numPr>
              <w:tabs>
                <w:tab w:val="left" w:pos="318"/>
              </w:tabs>
              <w:spacing w:after="40"/>
              <w:ind w:left="34" w:hanging="34"/>
              <w:jc w:val="both"/>
              <w:rPr>
                <w:bCs/>
              </w:rPr>
            </w:pPr>
            <w:r w:rsidRPr="007C765A">
              <w:rPr>
                <w:bCs/>
              </w:rPr>
              <w:t>posiada obowiązującą decyzję administracyjną właściwego powiatowego lekarza weterynarii w sprawie zatwierdzania, warunkowego zatwierdzania albo przedłużania warunkowego zatwierdzania zakładów, zgodnie z art. 20 ust. 1 pkt 2 ustawy z 16.12.2005 o produktach pochodzenia zwierzęcego (t.j. Dz.U. z 2014 r., poz. 1577)</w:t>
            </w:r>
          </w:p>
          <w:p w:rsidR="007C765A" w:rsidRPr="007C765A" w:rsidRDefault="007C765A" w:rsidP="007C765A">
            <w:pPr>
              <w:pStyle w:val="Akapitzlist"/>
              <w:tabs>
                <w:tab w:val="left" w:pos="318"/>
              </w:tabs>
              <w:spacing w:after="40"/>
              <w:ind w:left="34"/>
              <w:jc w:val="both"/>
              <w:rPr>
                <w:bCs/>
              </w:rPr>
            </w:pPr>
          </w:p>
          <w:p w:rsidR="007C765A" w:rsidRDefault="007C765A" w:rsidP="007C765A">
            <w:pPr>
              <w:tabs>
                <w:tab w:val="left" w:pos="851"/>
              </w:tabs>
              <w:spacing w:after="40"/>
              <w:jc w:val="both"/>
              <w:rPr>
                <w:bCs/>
              </w:rPr>
            </w:pPr>
            <w:r w:rsidRPr="007C765A">
              <w:rPr>
                <w:bCs/>
              </w:rPr>
              <w:t>lub</w:t>
            </w:r>
          </w:p>
          <w:p w:rsidR="007C765A" w:rsidRPr="007C765A" w:rsidRDefault="007C765A" w:rsidP="007C765A">
            <w:pPr>
              <w:tabs>
                <w:tab w:val="left" w:pos="851"/>
              </w:tabs>
              <w:spacing w:after="40"/>
              <w:jc w:val="both"/>
              <w:rPr>
                <w:bCs/>
              </w:rPr>
            </w:pPr>
          </w:p>
          <w:p w:rsidR="007C765A" w:rsidRDefault="007C765A" w:rsidP="00EF5B5D">
            <w:pPr>
              <w:pStyle w:val="Akapitzlist"/>
              <w:numPr>
                <w:ilvl w:val="0"/>
                <w:numId w:val="35"/>
              </w:numPr>
              <w:tabs>
                <w:tab w:val="left" w:pos="34"/>
                <w:tab w:val="left" w:pos="318"/>
              </w:tabs>
              <w:spacing w:after="40"/>
              <w:ind w:left="34" w:hanging="34"/>
              <w:jc w:val="both"/>
              <w:rPr>
                <w:bCs/>
              </w:rPr>
            </w:pPr>
            <w:r w:rsidRPr="007C765A">
              <w:rPr>
                <w:bCs/>
              </w:rPr>
              <w:t>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25.8.2006 o bezpieczeństwie żywności i żywienia (t.j. Dz.U. z 2015, poz. 594 ze zm.),</w:t>
            </w:r>
          </w:p>
          <w:p w:rsidR="007C765A" w:rsidRPr="007C765A" w:rsidRDefault="007C765A" w:rsidP="007C765A">
            <w:pPr>
              <w:pStyle w:val="Akapitzlist"/>
              <w:tabs>
                <w:tab w:val="left" w:pos="34"/>
                <w:tab w:val="left" w:pos="318"/>
              </w:tabs>
              <w:spacing w:after="40"/>
              <w:ind w:left="34"/>
              <w:jc w:val="both"/>
              <w:rPr>
                <w:bCs/>
              </w:rPr>
            </w:pPr>
          </w:p>
          <w:p w:rsidR="007C765A" w:rsidRDefault="007C765A" w:rsidP="007C765A">
            <w:pPr>
              <w:tabs>
                <w:tab w:val="left" w:pos="851"/>
              </w:tabs>
              <w:spacing w:after="40"/>
              <w:jc w:val="both"/>
              <w:rPr>
                <w:bCs/>
              </w:rPr>
            </w:pPr>
            <w:r w:rsidRPr="007C765A">
              <w:rPr>
                <w:bCs/>
              </w:rPr>
              <w:t>lub</w:t>
            </w:r>
          </w:p>
          <w:p w:rsidR="007C765A" w:rsidRPr="007C765A" w:rsidRDefault="007C765A" w:rsidP="007C765A">
            <w:pPr>
              <w:tabs>
                <w:tab w:val="left" w:pos="851"/>
              </w:tabs>
              <w:spacing w:after="40"/>
              <w:jc w:val="both"/>
              <w:rPr>
                <w:bCs/>
              </w:rPr>
            </w:pPr>
          </w:p>
          <w:p w:rsidR="007C765A" w:rsidRDefault="007C765A" w:rsidP="00EF5B5D">
            <w:pPr>
              <w:pStyle w:val="Akapitzlist"/>
              <w:numPr>
                <w:ilvl w:val="0"/>
                <w:numId w:val="35"/>
              </w:numPr>
              <w:tabs>
                <w:tab w:val="left" w:pos="318"/>
              </w:tabs>
              <w:spacing w:after="40"/>
              <w:ind w:left="0" w:firstLine="0"/>
              <w:jc w:val="both"/>
              <w:rPr>
                <w:bCs/>
              </w:rPr>
            </w:pPr>
            <w:r w:rsidRPr="007C765A">
              <w:rPr>
                <w:bCs/>
              </w:rPr>
              <w:t>zaświadczenie o wpisie do rejestru zakładów zgodne z rozporządzeniem Ministra Zdrowia z 29.</w:t>
            </w:r>
            <w:r w:rsidR="00141FA8">
              <w:rPr>
                <w:bCs/>
              </w:rPr>
              <w:t>05</w:t>
            </w:r>
            <w:r w:rsidRPr="007C765A">
              <w:rPr>
                <w:bCs/>
              </w:rPr>
              <w:t>.2007</w:t>
            </w:r>
            <w:r w:rsidR="00141FA8">
              <w:rPr>
                <w:bCs/>
              </w:rPr>
              <w:t>r.</w:t>
            </w:r>
            <w:r w:rsidRPr="007C765A">
              <w:rPr>
                <w:bCs/>
              </w:rPr>
              <w:t>, w sprawie wzorów dokumentów dotyczących rejestracji i zatwierdzania zakładów produkujących lub wprowadzających do obrotu żywność podlegających urzędowej kontroli Państwowej Inspekcji Sanitarnej (Dz.U. z 2007 r. nr 106, poz. 730).</w:t>
            </w:r>
          </w:p>
          <w:p w:rsidR="007C765A" w:rsidRPr="007C765A" w:rsidRDefault="007C765A" w:rsidP="007C765A">
            <w:pPr>
              <w:pStyle w:val="Akapitzlist"/>
              <w:tabs>
                <w:tab w:val="left" w:pos="318"/>
              </w:tabs>
              <w:spacing w:after="40"/>
              <w:ind w:left="0"/>
              <w:jc w:val="both"/>
              <w:rPr>
                <w:bCs/>
              </w:rPr>
            </w:pPr>
          </w:p>
          <w:p w:rsidR="00A669A2" w:rsidRDefault="007C765A" w:rsidP="007C765A">
            <w:pPr>
              <w:tabs>
                <w:tab w:val="left" w:pos="851"/>
              </w:tabs>
              <w:spacing w:after="40"/>
              <w:jc w:val="both"/>
              <w:rPr>
                <w:bCs/>
              </w:rPr>
            </w:pPr>
            <w:r w:rsidRPr="007C765A">
              <w:rPr>
                <w:bCs/>
              </w:rPr>
              <w:t>W przypadku Wykonawcy zagranicznego winien on posiadać dokument zezwalający na wykonywanie działalności w zakresie przedmiotu zamówienia wydany zgodnie z przepisami obowiązującymi w państwie Wykonawcy. Wykonawca z poza Unii Europejskiej składa dodatkowo dokument, wydany przez właściwy organ w jego kraju, zezwalający na eksport produktów będących przedmiotem niniejszego zamówienia na rynki krajów Unii Europejskiej. Zamawiający uzna, ze wymóg przedstawienia w/w dokumentu został spełniony, jeżeli przedłożony zostanie w/w dokument lub oświadczenie Wykonawcy informujące, iż w jego kraju nie wydaje się w/w dokumentów.</w:t>
            </w:r>
          </w:p>
        </w:tc>
      </w:tr>
      <w:tr w:rsidR="00A669A2" w:rsidTr="008A36ED">
        <w:tc>
          <w:tcPr>
            <w:tcW w:w="567" w:type="dxa"/>
            <w:vMerge/>
          </w:tcPr>
          <w:p w:rsidR="00A669A2" w:rsidRDefault="00A669A2" w:rsidP="008A36ED">
            <w:pPr>
              <w:tabs>
                <w:tab w:val="left" w:pos="851"/>
              </w:tabs>
              <w:spacing w:after="40"/>
              <w:jc w:val="both"/>
              <w:rPr>
                <w:bCs/>
              </w:rPr>
            </w:pPr>
          </w:p>
        </w:tc>
        <w:tc>
          <w:tcPr>
            <w:tcW w:w="4395" w:type="dxa"/>
          </w:tcPr>
          <w:p w:rsidR="00A669A2" w:rsidRDefault="00A669A2" w:rsidP="008A36ED">
            <w:pPr>
              <w:tabs>
                <w:tab w:val="left" w:pos="851"/>
              </w:tabs>
              <w:spacing w:after="40"/>
              <w:jc w:val="both"/>
              <w:rPr>
                <w:bCs/>
              </w:rPr>
            </w:pPr>
            <w:r w:rsidRPr="000150E1">
              <w:rPr>
                <w:bCs/>
              </w:rPr>
              <w:t>Dokument potwierdzający spełnianie warunku</w:t>
            </w:r>
            <w:r>
              <w:rPr>
                <w:bCs/>
              </w:rPr>
              <w:t xml:space="preserve">. </w:t>
            </w:r>
          </w:p>
          <w:p w:rsidR="00A669A2" w:rsidRPr="00A669A2" w:rsidRDefault="00B42464" w:rsidP="00B91523">
            <w:pPr>
              <w:tabs>
                <w:tab w:val="left" w:pos="851"/>
              </w:tabs>
              <w:spacing w:after="40"/>
              <w:jc w:val="both"/>
              <w:rPr>
                <w:b/>
                <w:bCs/>
              </w:rPr>
            </w:pPr>
            <w:r>
              <w:rPr>
                <w:b/>
                <w:bCs/>
              </w:rPr>
              <w:t>Dokumenty na wezwanie przez Zamawiającego</w:t>
            </w:r>
            <w:r w:rsidR="00B91523">
              <w:rPr>
                <w:b/>
                <w:bCs/>
              </w:rPr>
              <w:t xml:space="preserve"> od Wykonawcy z najwyższą punktacją w rankingu ofert</w:t>
            </w:r>
            <w:r>
              <w:rPr>
                <w:b/>
                <w:bCs/>
              </w:rPr>
              <w:t>. Proszę nie załączać do oferty</w:t>
            </w:r>
            <w:r w:rsidR="00B91523">
              <w:rPr>
                <w:b/>
                <w:bCs/>
              </w:rPr>
              <w:t>!</w:t>
            </w:r>
            <w:r>
              <w:rPr>
                <w:b/>
                <w:bCs/>
              </w:rPr>
              <w:t xml:space="preserve"> </w:t>
            </w:r>
          </w:p>
        </w:tc>
        <w:tc>
          <w:tcPr>
            <w:tcW w:w="5528" w:type="dxa"/>
          </w:tcPr>
          <w:p w:rsidR="00A669A2" w:rsidRDefault="00A669A2" w:rsidP="008A36ED">
            <w:pPr>
              <w:tabs>
                <w:tab w:val="left" w:pos="851"/>
              </w:tabs>
              <w:spacing w:after="40"/>
              <w:jc w:val="both"/>
            </w:pPr>
            <w:r>
              <w:t>W celu spełnienia powyższego warunku Wykonawca przedstawi Zamawiającemu</w:t>
            </w:r>
            <w:r w:rsidR="002756B9">
              <w:t>:</w:t>
            </w:r>
          </w:p>
          <w:p w:rsidR="007C765A" w:rsidRDefault="007C765A" w:rsidP="00EF5B5D">
            <w:pPr>
              <w:pStyle w:val="Akapitzlist"/>
              <w:numPr>
                <w:ilvl w:val="0"/>
                <w:numId w:val="18"/>
              </w:numPr>
              <w:tabs>
                <w:tab w:val="left" w:pos="317"/>
              </w:tabs>
              <w:spacing w:after="40"/>
              <w:ind w:left="0" w:firstLine="0"/>
              <w:jc w:val="both"/>
              <w:rPr>
                <w:bCs/>
              </w:rPr>
            </w:pPr>
            <w:r w:rsidRPr="007C765A">
              <w:rPr>
                <w:bCs/>
              </w:rPr>
              <w:t>obowiązującą decyzję administracyjną właściwego powiatowego lekarza weterynarii w sprawie zatwierdzania, warunkowego zatwierdzania albo przedłużania warunkowego zatwierdzania zakładów, zgodnie z art. 20 ust. 1 pkt 2 ustawy z 16.12.2005 o produktach pochodzenia zwierzęcego,</w:t>
            </w:r>
          </w:p>
          <w:p w:rsidR="007C765A" w:rsidRPr="007C765A" w:rsidRDefault="007C765A" w:rsidP="007C765A">
            <w:pPr>
              <w:pStyle w:val="Akapitzlist"/>
              <w:tabs>
                <w:tab w:val="left" w:pos="317"/>
              </w:tabs>
              <w:spacing w:after="40"/>
              <w:ind w:left="0"/>
              <w:jc w:val="both"/>
              <w:rPr>
                <w:bCs/>
              </w:rPr>
            </w:pPr>
          </w:p>
          <w:p w:rsidR="007C765A" w:rsidRDefault="007C765A" w:rsidP="007C765A">
            <w:pPr>
              <w:tabs>
                <w:tab w:val="left" w:pos="317"/>
              </w:tabs>
              <w:spacing w:after="40"/>
              <w:jc w:val="both"/>
              <w:rPr>
                <w:bCs/>
              </w:rPr>
            </w:pPr>
            <w:r w:rsidRPr="007C765A">
              <w:rPr>
                <w:bCs/>
              </w:rPr>
              <w:t>lub</w:t>
            </w:r>
          </w:p>
          <w:p w:rsidR="007C765A" w:rsidRPr="007C765A" w:rsidRDefault="007C765A" w:rsidP="007C765A">
            <w:pPr>
              <w:tabs>
                <w:tab w:val="left" w:pos="317"/>
              </w:tabs>
              <w:spacing w:after="40"/>
              <w:jc w:val="both"/>
              <w:rPr>
                <w:bCs/>
              </w:rPr>
            </w:pPr>
          </w:p>
          <w:p w:rsidR="007C765A" w:rsidRDefault="007C765A" w:rsidP="00EF5B5D">
            <w:pPr>
              <w:pStyle w:val="Akapitzlist"/>
              <w:numPr>
                <w:ilvl w:val="0"/>
                <w:numId w:val="18"/>
              </w:numPr>
              <w:tabs>
                <w:tab w:val="left" w:pos="317"/>
              </w:tabs>
              <w:spacing w:after="40"/>
              <w:ind w:left="0" w:firstLine="34"/>
              <w:jc w:val="both"/>
              <w:rPr>
                <w:bCs/>
              </w:rPr>
            </w:pPr>
            <w:r w:rsidRPr="007C765A">
              <w:rPr>
                <w:bCs/>
              </w:rPr>
              <w:t>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25.8.2006 o bezpieczeństwie żywności i żywienia,</w:t>
            </w:r>
          </w:p>
          <w:p w:rsidR="007C765A" w:rsidRPr="007C765A" w:rsidRDefault="007C765A" w:rsidP="007C765A">
            <w:pPr>
              <w:pStyle w:val="Akapitzlist"/>
              <w:tabs>
                <w:tab w:val="left" w:pos="317"/>
              </w:tabs>
              <w:spacing w:after="40"/>
              <w:ind w:left="34"/>
              <w:jc w:val="both"/>
              <w:rPr>
                <w:bCs/>
              </w:rPr>
            </w:pPr>
          </w:p>
          <w:p w:rsidR="007C765A" w:rsidRDefault="007C765A" w:rsidP="007C765A">
            <w:pPr>
              <w:tabs>
                <w:tab w:val="left" w:pos="317"/>
              </w:tabs>
              <w:spacing w:after="40"/>
              <w:jc w:val="both"/>
              <w:rPr>
                <w:bCs/>
              </w:rPr>
            </w:pPr>
            <w:r w:rsidRPr="007C765A">
              <w:rPr>
                <w:bCs/>
              </w:rPr>
              <w:t>lub</w:t>
            </w:r>
          </w:p>
          <w:p w:rsidR="007C765A" w:rsidRPr="007C765A" w:rsidRDefault="007C765A" w:rsidP="007C765A">
            <w:pPr>
              <w:tabs>
                <w:tab w:val="left" w:pos="317"/>
              </w:tabs>
              <w:spacing w:after="40"/>
              <w:jc w:val="both"/>
              <w:rPr>
                <w:bCs/>
              </w:rPr>
            </w:pPr>
          </w:p>
          <w:p w:rsidR="007C765A" w:rsidRDefault="007C765A" w:rsidP="00EF5B5D">
            <w:pPr>
              <w:pStyle w:val="Akapitzlist"/>
              <w:numPr>
                <w:ilvl w:val="0"/>
                <w:numId w:val="18"/>
              </w:numPr>
              <w:tabs>
                <w:tab w:val="left" w:pos="317"/>
              </w:tabs>
              <w:spacing w:after="40"/>
              <w:ind w:left="34" w:hanging="34"/>
              <w:jc w:val="both"/>
              <w:rPr>
                <w:bCs/>
              </w:rPr>
            </w:pPr>
            <w:r w:rsidRPr="007C765A">
              <w:rPr>
                <w:bCs/>
              </w:rPr>
              <w:t xml:space="preserve">zaświadczenie o wpisie do rejestru zakładów </w:t>
            </w:r>
            <w:r w:rsidRPr="007C765A">
              <w:rPr>
                <w:bCs/>
              </w:rPr>
              <w:lastRenderedPageBreak/>
              <w:t>zgodne z rozporządzeniem Ministra Zdrowia z 29.5.2007, w sprawie wzorów dokumentów dotyczących rejestracji i zatwierdzania zakładów produkujących lub wprowadzających do obrotu żywność podlegających urzędowej kontroli Państwowej Inspekcji Sanitarnej.</w:t>
            </w:r>
          </w:p>
          <w:p w:rsidR="007C765A" w:rsidRPr="007C765A" w:rsidRDefault="007C765A" w:rsidP="007C765A">
            <w:pPr>
              <w:pStyle w:val="Akapitzlist"/>
              <w:tabs>
                <w:tab w:val="left" w:pos="317"/>
              </w:tabs>
              <w:spacing w:after="40"/>
              <w:ind w:left="34"/>
              <w:jc w:val="both"/>
              <w:rPr>
                <w:bCs/>
              </w:rPr>
            </w:pPr>
          </w:p>
          <w:p w:rsidR="007C765A" w:rsidRPr="007C765A" w:rsidRDefault="007C765A" w:rsidP="007C765A">
            <w:pPr>
              <w:tabs>
                <w:tab w:val="left" w:pos="317"/>
              </w:tabs>
              <w:spacing w:after="40"/>
              <w:jc w:val="both"/>
              <w:rPr>
                <w:bCs/>
              </w:rPr>
            </w:pPr>
            <w:r w:rsidRPr="007C765A">
              <w:rPr>
                <w:bCs/>
              </w:rPr>
              <w:t>W przypadku Wykonawcy zagranicznego:</w:t>
            </w:r>
          </w:p>
          <w:p w:rsidR="007C765A" w:rsidRPr="007C765A" w:rsidRDefault="007C765A" w:rsidP="00EF5B5D">
            <w:pPr>
              <w:pStyle w:val="Akapitzlist"/>
              <w:numPr>
                <w:ilvl w:val="0"/>
                <w:numId w:val="18"/>
              </w:numPr>
              <w:tabs>
                <w:tab w:val="left" w:pos="317"/>
              </w:tabs>
              <w:spacing w:after="40"/>
              <w:ind w:left="0" w:firstLine="0"/>
              <w:jc w:val="both"/>
              <w:rPr>
                <w:bCs/>
              </w:rPr>
            </w:pPr>
            <w:r w:rsidRPr="007C765A">
              <w:rPr>
                <w:bCs/>
              </w:rPr>
              <w:t xml:space="preserve">dokument zezwalający na wykonywanie działalności w zakresie przedmiotu zamówienia wydany zgodnie z przepisami obowiązującymi w państwie Wykonawcy. </w:t>
            </w:r>
          </w:p>
          <w:p w:rsidR="007C765A" w:rsidRPr="003739D8" w:rsidRDefault="007C765A" w:rsidP="003739D8">
            <w:pPr>
              <w:tabs>
                <w:tab w:val="left" w:pos="317"/>
              </w:tabs>
              <w:spacing w:after="40"/>
              <w:jc w:val="both"/>
              <w:rPr>
                <w:bCs/>
              </w:rPr>
            </w:pPr>
            <w:r w:rsidRPr="003739D8">
              <w:rPr>
                <w:bCs/>
              </w:rPr>
              <w:t xml:space="preserve">Wykonawca z poza Unii Europejskiej składa dodatkowo dokument, wydany przez właściwy organ w jego kraju, zezwalający na eksport produktów będących przedmiotem niniejszego zamówienia na rynki krajów Unii Europejskiej. </w:t>
            </w:r>
          </w:p>
          <w:p w:rsidR="002756B9" w:rsidRPr="003739D8" w:rsidRDefault="007C765A" w:rsidP="003739D8">
            <w:pPr>
              <w:tabs>
                <w:tab w:val="left" w:pos="317"/>
              </w:tabs>
              <w:spacing w:after="40"/>
              <w:jc w:val="both"/>
              <w:rPr>
                <w:bCs/>
              </w:rPr>
            </w:pPr>
            <w:r w:rsidRPr="003739D8">
              <w:rPr>
                <w:bCs/>
              </w:rPr>
              <w:t>Zamawiający uzna, ze wymóg przedstawienia w/w dokumentu został spełniony, jeżeli przedłożony zostanie w/w dokument lub oświadczenie Wykonawcy informujące, iż w jego kraju nie wydaje się w/w dokumentów.</w:t>
            </w:r>
          </w:p>
        </w:tc>
      </w:tr>
    </w:tbl>
    <w:p w:rsidR="00631CCE" w:rsidRPr="00350A3B" w:rsidRDefault="00631CCE" w:rsidP="00350A3B">
      <w:pPr>
        <w:tabs>
          <w:tab w:val="left" w:pos="3855"/>
        </w:tabs>
        <w:spacing w:after="40"/>
        <w:jc w:val="both"/>
        <w:rPr>
          <w:b/>
          <w:color w:val="008000"/>
        </w:rPr>
      </w:pPr>
    </w:p>
    <w:p w:rsidR="009E4277" w:rsidRDefault="0019492C" w:rsidP="00151158">
      <w:pPr>
        <w:pStyle w:val="Akapitzlist"/>
        <w:tabs>
          <w:tab w:val="left" w:pos="284"/>
        </w:tabs>
        <w:spacing w:before="120" w:after="120"/>
        <w:ind w:left="0"/>
        <w:contextualSpacing w:val="0"/>
        <w:jc w:val="both"/>
        <w:rPr>
          <w:iCs/>
        </w:rPr>
      </w:pPr>
      <w:r>
        <w:rPr>
          <w:iCs/>
        </w:rPr>
        <w:t>4</w:t>
      </w:r>
      <w:r w:rsidR="009E4277">
        <w:rPr>
          <w:iCs/>
        </w:rPr>
        <w:t xml:space="preserve">. </w:t>
      </w:r>
      <w:r w:rsidR="009E4277" w:rsidRPr="009E4277">
        <w:rPr>
          <w:iCs/>
        </w:rPr>
        <w:t xml:space="preserve">Ocena spełnienia warunków udziału w postępowaniu zostanie dokonana według formuły spełnia/nie spełnia, na podstawie dokumentów wskazanych w pkt </w:t>
      </w:r>
      <w:r w:rsidR="002C401F">
        <w:rPr>
          <w:iCs/>
        </w:rPr>
        <w:t>3</w:t>
      </w:r>
      <w:r w:rsidR="009E4277" w:rsidRPr="009E4277">
        <w:rPr>
          <w:iCs/>
        </w:rPr>
        <w:t>.</w:t>
      </w:r>
    </w:p>
    <w:p w:rsidR="002C401F" w:rsidRDefault="00DA4BA8" w:rsidP="00151158">
      <w:pPr>
        <w:tabs>
          <w:tab w:val="left" w:pos="284"/>
        </w:tabs>
        <w:spacing w:before="120" w:after="120"/>
        <w:jc w:val="both"/>
      </w:pPr>
      <w:r>
        <w:t>5</w:t>
      </w:r>
      <w:r w:rsidR="002C401F">
        <w:t>. Wykonawca może powierzyć wykonanie części zamówienia podwykonawcom. Zamawiający żąda wskazania przez wykonawcę w ofercie części zamówienia, które zamierza powierzyć podwykonawcom</w:t>
      </w:r>
      <w:r w:rsidR="008A40BF">
        <w:t>.</w:t>
      </w:r>
      <w:r w:rsidR="002C401F">
        <w:t xml:space="preserve"> Za działania, uchybienia i zaniechania podwykonawców, odpowiedzialność wobec Zamawiającego ponosi wykonawca, tak jak gdyby były to działania, uchybienia lub zaniedbania własne.</w:t>
      </w:r>
    </w:p>
    <w:p w:rsidR="00151158" w:rsidRPr="00605E44" w:rsidRDefault="00151158" w:rsidP="00EF5B5D">
      <w:pPr>
        <w:pStyle w:val="Akapitzlist"/>
        <w:numPr>
          <w:ilvl w:val="0"/>
          <w:numId w:val="36"/>
        </w:numPr>
        <w:tabs>
          <w:tab w:val="left" w:pos="284"/>
        </w:tabs>
        <w:autoSpaceDE w:val="0"/>
        <w:autoSpaceDN w:val="0"/>
        <w:adjustRightInd w:val="0"/>
        <w:spacing w:before="120" w:after="120"/>
        <w:ind w:left="0" w:firstLine="0"/>
        <w:contextualSpacing w:val="0"/>
        <w:jc w:val="both"/>
        <w:rPr>
          <w:b/>
        </w:rPr>
      </w:pPr>
      <w:r w:rsidRPr="00DE0676">
        <w:rPr>
          <w:b/>
        </w:rPr>
        <w:t>Spełnianie warunków udziału przez Wykonawców wspólnie ubiegających się o udzielenie zamówienia, konsorcjum.</w:t>
      </w:r>
    </w:p>
    <w:p w:rsidR="00151158" w:rsidRDefault="00151158" w:rsidP="00151158">
      <w:pPr>
        <w:pStyle w:val="Akapitzlist"/>
        <w:autoSpaceDE w:val="0"/>
        <w:autoSpaceDN w:val="0"/>
        <w:adjustRightInd w:val="0"/>
        <w:spacing w:before="120" w:after="120"/>
        <w:ind w:left="0"/>
        <w:contextualSpacing w:val="0"/>
        <w:jc w:val="both"/>
        <w:rPr>
          <w:bCs/>
          <w:color w:val="000000"/>
        </w:rPr>
      </w:pPr>
    </w:p>
    <w:p w:rsidR="00151158" w:rsidRDefault="00151158" w:rsidP="00151158">
      <w:pPr>
        <w:pStyle w:val="Akapitzlist"/>
        <w:autoSpaceDE w:val="0"/>
        <w:autoSpaceDN w:val="0"/>
        <w:adjustRightInd w:val="0"/>
        <w:spacing w:before="120" w:after="120"/>
        <w:ind w:left="0"/>
        <w:contextualSpacing w:val="0"/>
        <w:jc w:val="both"/>
      </w:pPr>
      <w:r w:rsidRPr="000E6590">
        <w:rPr>
          <w:bCs/>
          <w:color w:val="000000"/>
        </w:rPr>
        <w:t>W przypadku wspólnego ubiegania się o zamówienie przez Wykonawców</w:t>
      </w:r>
      <w:r>
        <w:rPr>
          <w:bCs/>
          <w:color w:val="000000"/>
        </w:rPr>
        <w:t xml:space="preserve">, konsorcjum wykonawców, </w:t>
      </w:r>
      <w:r w:rsidRPr="000E6590">
        <w:rPr>
          <w:bCs/>
          <w:color w:val="000000"/>
        </w:rPr>
        <w:t xml:space="preserve">dokumenty wymienione w pkt VI </w:t>
      </w:r>
      <w:r>
        <w:rPr>
          <w:bCs/>
          <w:color w:val="000000"/>
        </w:rPr>
        <w:t xml:space="preserve">ppkt 3  składa ten Wykonawca, </w:t>
      </w:r>
      <w:r w:rsidRPr="000E6590">
        <w:rPr>
          <w:bCs/>
          <w:color w:val="000000"/>
        </w:rPr>
        <w:t>członek konsorcjum, który wykazuje spełnienie odpowiedniego warunku udziału w postępowaniu.</w:t>
      </w:r>
      <w:r>
        <w:t xml:space="preserve"> Oznacza to, że</w:t>
      </w:r>
      <w:r w:rsidRPr="00DE0676">
        <w:t xml:space="preserve"> Wykonawc</w:t>
      </w:r>
      <w:r>
        <w:t>y</w:t>
      </w:r>
      <w:r w:rsidRPr="00DE0676">
        <w:t xml:space="preserve"> wspólnie ubiegający się o udzielenie zamówienia, konsorcjum</w:t>
      </w:r>
      <w:r>
        <w:t xml:space="preserve"> Wykonawców</w:t>
      </w:r>
      <w:r w:rsidRPr="00DE0676">
        <w:t xml:space="preserve">, </w:t>
      </w:r>
      <w:r>
        <w:t>wykazują spełnienie warunków:</w:t>
      </w:r>
    </w:p>
    <w:p w:rsidR="00151158" w:rsidRDefault="00151158" w:rsidP="00EF5B5D">
      <w:pPr>
        <w:pStyle w:val="Akapitzlist"/>
        <w:numPr>
          <w:ilvl w:val="0"/>
          <w:numId w:val="37"/>
        </w:numPr>
        <w:autoSpaceDE w:val="0"/>
        <w:autoSpaceDN w:val="0"/>
        <w:adjustRightInd w:val="0"/>
        <w:spacing w:before="120" w:after="120"/>
        <w:ind w:left="426" w:hanging="284"/>
        <w:contextualSpacing w:val="0"/>
        <w:jc w:val="both"/>
      </w:pPr>
      <w:r w:rsidRPr="00DE0676">
        <w:t>przez j</w:t>
      </w:r>
      <w:r>
        <w:t>ednego Wykonawcę (oferty składane na jedną lub więcej części),</w:t>
      </w:r>
    </w:p>
    <w:p w:rsidR="00151158" w:rsidRDefault="00151158" w:rsidP="00151158">
      <w:pPr>
        <w:pStyle w:val="Akapitzlist"/>
        <w:autoSpaceDE w:val="0"/>
        <w:autoSpaceDN w:val="0"/>
        <w:adjustRightInd w:val="0"/>
        <w:spacing w:before="120" w:after="120"/>
        <w:ind w:left="426" w:hanging="284"/>
        <w:contextualSpacing w:val="0"/>
        <w:jc w:val="both"/>
      </w:pPr>
      <w:r>
        <w:t>lub</w:t>
      </w:r>
    </w:p>
    <w:p w:rsidR="00151158" w:rsidRDefault="00151158" w:rsidP="00EF5B5D">
      <w:pPr>
        <w:pStyle w:val="Akapitzlist"/>
        <w:numPr>
          <w:ilvl w:val="0"/>
          <w:numId w:val="37"/>
        </w:numPr>
        <w:autoSpaceDE w:val="0"/>
        <w:autoSpaceDN w:val="0"/>
        <w:adjustRightInd w:val="0"/>
        <w:spacing w:before="120" w:after="120"/>
        <w:ind w:left="426" w:hanging="284"/>
        <w:contextualSpacing w:val="0"/>
        <w:jc w:val="both"/>
      </w:pPr>
      <w:r w:rsidRPr="00DE0676">
        <w:t xml:space="preserve">łącznie </w:t>
      </w:r>
      <w:r>
        <w:t>przez 2</w:t>
      </w:r>
      <w:r w:rsidRPr="00DE0676">
        <w:t xml:space="preserve"> Wykonawców wspólnie ubiegających się o udzielenie zamówienia</w:t>
      </w:r>
      <w:r>
        <w:t xml:space="preserve"> (np. doświadczenie na Część 1 wykazuje jeden z Wykonawców, na Część 2  inny z Wykonawców – jeżeli dotyczy).</w:t>
      </w:r>
    </w:p>
    <w:p w:rsidR="00151158" w:rsidRDefault="00151158" w:rsidP="00151158">
      <w:pPr>
        <w:pStyle w:val="Akapitzlist"/>
        <w:spacing w:before="120" w:after="120"/>
        <w:ind w:left="0"/>
        <w:contextualSpacing w:val="0"/>
        <w:jc w:val="both"/>
        <w:rPr>
          <w:b/>
        </w:rPr>
      </w:pPr>
    </w:p>
    <w:p w:rsidR="00151158" w:rsidRDefault="00151158" w:rsidP="00151158">
      <w:pPr>
        <w:pStyle w:val="Akapitzlist"/>
        <w:spacing w:before="120" w:after="120"/>
        <w:ind w:left="0"/>
        <w:contextualSpacing w:val="0"/>
        <w:jc w:val="both"/>
        <w:rPr>
          <w:b/>
        </w:rPr>
      </w:pPr>
      <w:r>
        <w:rPr>
          <w:b/>
        </w:rPr>
        <w:t>Uwaga!</w:t>
      </w:r>
    </w:p>
    <w:p w:rsidR="00151158" w:rsidRPr="00C23781" w:rsidRDefault="00151158" w:rsidP="00151158">
      <w:pPr>
        <w:pStyle w:val="Akapitzlist"/>
        <w:spacing w:before="120" w:after="120"/>
        <w:ind w:left="0"/>
        <w:contextualSpacing w:val="0"/>
        <w:jc w:val="both"/>
      </w:pPr>
      <w:r>
        <w:t xml:space="preserve">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w:t>
      </w:r>
      <w:r>
        <w:lastRenderedPageBreak/>
        <w:t>kondycję finansową lub wiarygodność oferenta. Udowodnienie powyższego, będzie obowiązkiem konsorcjantów.</w:t>
      </w:r>
    </w:p>
    <w:p w:rsidR="00151158" w:rsidRDefault="00151158" w:rsidP="00151158">
      <w:pPr>
        <w:pStyle w:val="Akapitzlist"/>
        <w:spacing w:before="120" w:after="120"/>
        <w:ind w:left="0"/>
        <w:contextualSpacing w:val="0"/>
        <w:jc w:val="both"/>
        <w:rPr>
          <w:b/>
        </w:rPr>
      </w:pPr>
    </w:p>
    <w:p w:rsidR="00151158" w:rsidRDefault="00151158" w:rsidP="00151158">
      <w:pPr>
        <w:autoSpaceDE w:val="0"/>
        <w:autoSpaceDN w:val="0"/>
        <w:adjustRightInd w:val="0"/>
        <w:spacing w:before="120" w:after="120"/>
        <w:jc w:val="both"/>
        <w:rPr>
          <w:b/>
          <w:bCs/>
        </w:rPr>
      </w:pPr>
      <w:r w:rsidRPr="000E6590">
        <w:rPr>
          <w:b/>
          <w:bCs/>
        </w:rPr>
        <w:t>Wymogi szczególne w zakresie dokumentów dotyczących innego podmiotu żądane od Wykonawcy, którego oferta została oceniona najwyżej</w:t>
      </w:r>
      <w:r>
        <w:rPr>
          <w:b/>
          <w:bCs/>
        </w:rPr>
        <w:t>.</w:t>
      </w:r>
    </w:p>
    <w:p w:rsidR="00151158" w:rsidRPr="000E6590" w:rsidRDefault="00151158" w:rsidP="00151158">
      <w:pPr>
        <w:autoSpaceDE w:val="0"/>
        <w:autoSpaceDN w:val="0"/>
        <w:adjustRightInd w:val="0"/>
        <w:spacing w:before="120" w:after="120"/>
        <w:jc w:val="both"/>
        <w:rPr>
          <w:b/>
          <w:bCs/>
        </w:rPr>
      </w:pPr>
    </w:p>
    <w:p w:rsidR="00151158" w:rsidRPr="000E6590" w:rsidRDefault="00151158" w:rsidP="00151158">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rsidR="006D479A" w:rsidRDefault="006D479A" w:rsidP="00631CCE">
      <w:pPr>
        <w:pStyle w:val="Akapitzlist"/>
        <w:spacing w:after="40"/>
        <w:ind w:left="0"/>
        <w:jc w:val="both"/>
        <w:rPr>
          <w:b/>
        </w:rPr>
      </w:pPr>
    </w:p>
    <w:p w:rsidR="00631CCE" w:rsidRDefault="00631CCE" w:rsidP="00631CCE">
      <w:pPr>
        <w:pStyle w:val="Akapitzlist"/>
        <w:spacing w:after="40"/>
        <w:ind w:left="0"/>
        <w:jc w:val="both"/>
        <w:rPr>
          <w:b/>
          <w:u w:val="single"/>
        </w:rPr>
      </w:pPr>
      <w:r w:rsidRPr="00631CCE">
        <w:rPr>
          <w:b/>
          <w:u w:val="single"/>
        </w:rPr>
        <w:t xml:space="preserve">VIa. </w:t>
      </w:r>
      <w:r w:rsidRPr="00631CCE">
        <w:rPr>
          <w:b/>
          <w:u w:val="single"/>
        </w:rPr>
        <w:tab/>
      </w:r>
      <w:r w:rsidR="00E6037F" w:rsidRPr="00631CCE">
        <w:rPr>
          <w:b/>
          <w:u w:val="single"/>
        </w:rPr>
        <w:t>PODSTAWY WYKLUCZENIA, O KTÓRYCH M</w:t>
      </w:r>
      <w:r w:rsidR="00E6037F">
        <w:rPr>
          <w:b/>
          <w:u w:val="single"/>
        </w:rPr>
        <w:t>OWA W ART. 24 UST. 1 i 5 USTAWY PZP ORAZ WYKAZ OŚWIADCZEŃ LUB DOKUMENTÓW, POTWIERDZAJĄCYCH BRAK PODSTAW WYKLUCZENIA</w:t>
      </w:r>
    </w:p>
    <w:p w:rsidR="006D479A" w:rsidRPr="00631CCE" w:rsidRDefault="006D479A" w:rsidP="00631CCE">
      <w:pPr>
        <w:pStyle w:val="Akapitzlist"/>
        <w:spacing w:after="40"/>
        <w:ind w:left="0"/>
        <w:jc w:val="both"/>
        <w:rPr>
          <w:b/>
          <w:u w:val="single"/>
        </w:rPr>
      </w:pPr>
    </w:p>
    <w:p w:rsidR="006D479A" w:rsidRPr="00BD4C4A" w:rsidRDefault="006D479A" w:rsidP="006D479A">
      <w:pPr>
        <w:pStyle w:val="Akapitzlist"/>
        <w:numPr>
          <w:ilvl w:val="3"/>
          <w:numId w:val="7"/>
        </w:numPr>
        <w:tabs>
          <w:tab w:val="left" w:pos="284"/>
        </w:tabs>
        <w:spacing w:after="120"/>
        <w:ind w:left="0" w:firstLine="0"/>
        <w:contextualSpacing w:val="0"/>
        <w:jc w:val="both"/>
      </w:pPr>
      <w:r w:rsidRPr="00BD4C4A">
        <w:t>Każdy wykonawca, który złoży ofertę, w terminie 3 dni od zamieszczenia na stronie internetowej przez Zamawiającego informacji o której mowa w art. 86 ust. 5 uPzp zobowiązany jest, złożyć Zamawiającemu oświadczenie o przynależności lub braku przynależności do tej samej grupy kapitałowej o treści określonej w załączniku nr 4 do SIWZ.</w:t>
      </w:r>
    </w:p>
    <w:p w:rsidR="006D479A" w:rsidRPr="000E6590" w:rsidRDefault="006D479A" w:rsidP="006D479A">
      <w:pPr>
        <w:pStyle w:val="Akapitzlist"/>
        <w:numPr>
          <w:ilvl w:val="3"/>
          <w:numId w:val="7"/>
        </w:numPr>
        <w:tabs>
          <w:tab w:val="left" w:pos="284"/>
        </w:tabs>
        <w:spacing w:after="120"/>
        <w:ind w:left="0" w:firstLine="0"/>
        <w:contextualSpacing w:val="0"/>
        <w:jc w:val="both"/>
        <w:rPr>
          <w:b/>
        </w:rPr>
      </w:pPr>
      <w:r w:rsidRPr="00C7764E">
        <w:rPr>
          <w:b/>
        </w:rPr>
        <w:t xml:space="preserve">Dokumenty i oświadczenia o których mowa poniżej, nie należy załączać do oferty. Do złożenia poniższych dokumentów będzie zobowiązany wykonawca którego oferta zostanie oceniona przez </w:t>
      </w:r>
      <w:r w:rsidRPr="000E6590">
        <w:rPr>
          <w:b/>
        </w:rPr>
        <w:t>Zamawi</w:t>
      </w:r>
      <w:r>
        <w:rPr>
          <w:b/>
        </w:rPr>
        <w:t>ającego jako najkorzystniejsza.</w:t>
      </w:r>
    </w:p>
    <w:p w:rsidR="006D479A" w:rsidRPr="00BD4C4A" w:rsidRDefault="006D479A" w:rsidP="006D479A">
      <w:pPr>
        <w:autoSpaceDE w:val="0"/>
        <w:autoSpaceDN w:val="0"/>
        <w:adjustRightInd w:val="0"/>
        <w:spacing w:after="120"/>
        <w:jc w:val="both"/>
        <w:rPr>
          <w:bCs/>
        </w:rPr>
      </w:pPr>
      <w:r w:rsidRPr="000E6590">
        <w:rPr>
          <w:bCs/>
        </w:rPr>
        <w:t xml:space="preserve">Jeżeli będzie to niezbędne do zapewnienia odpowiedniego przebiegu postępowania </w:t>
      </w:r>
      <w:r w:rsidRPr="000E6590">
        <w:rPr>
          <w:bCs/>
        </w:rPr>
        <w:br/>
        <w:t xml:space="preserve">o udzielenie zamówienia, Zamawiający może na każdym etapie postępowania wezwać Wykonawców </w:t>
      </w:r>
      <w:r w:rsidRPr="000E6590">
        <w:rPr>
          <w:bCs/>
        </w:rPr>
        <w:b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D479A" w:rsidRPr="005C199F" w:rsidRDefault="006D479A" w:rsidP="006D479A">
      <w:pPr>
        <w:pStyle w:val="Akapitzlist"/>
        <w:spacing w:after="120"/>
        <w:ind w:left="0"/>
        <w:contextualSpacing w:val="0"/>
        <w:jc w:val="both"/>
        <w:rPr>
          <w:bCs/>
        </w:rPr>
      </w:pPr>
      <w:r w:rsidRPr="005C199F">
        <w:t xml:space="preserve">3. </w:t>
      </w:r>
      <w:r>
        <w:t>Zamawiający</w:t>
      </w:r>
      <w:r w:rsidRPr="005C199F">
        <w:rPr>
          <w:bCs/>
        </w:rPr>
        <w:t xml:space="preserve"> przewiduje wykluczenie wykonawcy</w:t>
      </w:r>
      <w:r>
        <w:rPr>
          <w:bCs/>
        </w:rPr>
        <w:t xml:space="preserve"> na podstawie art. 24 ust. 5 pkt 8 uPzp</w:t>
      </w:r>
      <w:r w:rsidRPr="005C199F">
        <w:rPr>
          <w:bCs/>
        </w:rPr>
        <w:t>:</w:t>
      </w:r>
    </w:p>
    <w:p w:rsidR="006D479A" w:rsidRDefault="006D479A" w:rsidP="006D479A">
      <w:pPr>
        <w:pStyle w:val="Akapitzlist"/>
        <w:spacing w:after="120"/>
        <w:ind w:left="567" w:hanging="283"/>
        <w:contextualSpacing w:val="0"/>
        <w:jc w:val="both"/>
        <w:rPr>
          <w:bCs/>
        </w:rPr>
      </w:pPr>
      <w:r w:rsidRPr="005C199F">
        <w:rPr>
          <w:bCs/>
        </w:rPr>
        <w:t>a)  który naruszył obowiązki dotyczące płatności podatków, opłat lub składek na ubezpieczenia społeczne lub zdrowotne, co zamawiający jest w stanie wykazać za pomocą stosownych środków dowodowych, z wyjątkiem przypadku, o którym mowa w art. 24 ust. 1 pkt 15</w:t>
      </w:r>
      <w:r>
        <w:rPr>
          <w:bCs/>
        </w:rPr>
        <w:t xml:space="preserve"> Pzp</w:t>
      </w:r>
      <w:r w:rsidRPr="005C199F">
        <w:rPr>
          <w:bCs/>
        </w:rPr>
        <w:t>, chyba że wykonawca dokonał płatności należnych podatków, opłat lub składek na ubezpieczenia społeczne lub zdrowotne wraz z odsetkami lub grzywnami lub zawarł wiążące porozumienie w sprawie spłaty tych należności.</w:t>
      </w:r>
    </w:p>
    <w:p w:rsidR="006D479A" w:rsidRPr="00F93105" w:rsidRDefault="006D479A" w:rsidP="006D479A">
      <w:pPr>
        <w:pStyle w:val="Akapitzlist"/>
        <w:spacing w:after="120"/>
        <w:ind w:left="0"/>
        <w:contextualSpacing w:val="0"/>
        <w:jc w:val="both"/>
        <w:rPr>
          <w:bCs/>
        </w:rPr>
      </w:pPr>
      <w:r>
        <w:rPr>
          <w:bCs/>
        </w:rPr>
        <w:t>4.</w:t>
      </w:r>
      <w:r w:rsidRPr="002B7D65">
        <w:rPr>
          <w:bCs/>
        </w:rPr>
        <w:t xml:space="preserve"> </w:t>
      </w:r>
      <w:r w:rsidRPr="00F93105">
        <w:rPr>
          <w:bCs/>
        </w:rPr>
        <w:t>Zamawiający będzie badał, czy wobec:</w:t>
      </w:r>
    </w:p>
    <w:p w:rsidR="006D479A" w:rsidRPr="00F93105" w:rsidRDefault="006D479A" w:rsidP="006D479A">
      <w:pPr>
        <w:pStyle w:val="Akapitzlist"/>
        <w:spacing w:after="120"/>
        <w:ind w:left="709" w:hanging="425"/>
        <w:contextualSpacing w:val="0"/>
        <w:jc w:val="both"/>
        <w:rPr>
          <w:bCs/>
        </w:rPr>
      </w:pPr>
      <w:r w:rsidRPr="00F93105">
        <w:rPr>
          <w:bCs/>
        </w:rPr>
        <w:t xml:space="preserve">4.1 Wykonawcy nie zachodzą podstawy wykluczenia, o których mowa w art. 24 ust. 1 </w:t>
      </w:r>
      <w:r>
        <w:rPr>
          <w:bCs/>
        </w:rPr>
        <w:t xml:space="preserve">(oświadczenie wstępne wg załącznika nr 3 do SIWZ oraz oświadczenie w zakresie </w:t>
      </w:r>
      <w:r w:rsidRPr="00F93105">
        <w:rPr>
          <w:bCs/>
        </w:rPr>
        <w:t xml:space="preserve"> </w:t>
      </w:r>
      <w:r>
        <w:rPr>
          <w:bCs/>
        </w:rPr>
        <w:t xml:space="preserve">art. 24 ust. 1 pkt 15 Pzp) </w:t>
      </w:r>
      <w:r w:rsidRPr="00F93105">
        <w:rPr>
          <w:bCs/>
        </w:rPr>
        <w:t xml:space="preserve">i ust. 5 pkt. </w:t>
      </w:r>
      <w:r>
        <w:rPr>
          <w:bCs/>
        </w:rPr>
        <w:t>8</w:t>
      </w:r>
      <w:r w:rsidRPr="00F93105">
        <w:rPr>
          <w:bCs/>
        </w:rPr>
        <w:t xml:space="preserve"> uPzp</w:t>
      </w:r>
      <w:r>
        <w:rPr>
          <w:bCs/>
        </w:rPr>
        <w:t xml:space="preserve"> (oświadczenie wstępne wg załącznika nr 3 do SIWZ oraz dokumenty i oświadczenie w zakresie art. 24 </w:t>
      </w:r>
      <w:r w:rsidRPr="00F93105">
        <w:rPr>
          <w:bCs/>
        </w:rPr>
        <w:t xml:space="preserve">ust. 5 pkt. </w:t>
      </w:r>
      <w:r>
        <w:rPr>
          <w:bCs/>
        </w:rPr>
        <w:t>8 Pzp)</w:t>
      </w:r>
      <w:r w:rsidRPr="00F93105">
        <w:rPr>
          <w:bCs/>
        </w:rPr>
        <w:t>;</w:t>
      </w:r>
    </w:p>
    <w:p w:rsidR="006D479A" w:rsidRPr="00F93105" w:rsidRDefault="006D479A" w:rsidP="006D479A">
      <w:pPr>
        <w:pStyle w:val="Akapitzlist"/>
        <w:spacing w:after="120"/>
        <w:ind w:left="709" w:hanging="425"/>
        <w:contextualSpacing w:val="0"/>
        <w:jc w:val="both"/>
        <w:rPr>
          <w:bCs/>
        </w:rPr>
      </w:pPr>
      <w:r w:rsidRPr="00F93105">
        <w:rPr>
          <w:bCs/>
        </w:rPr>
        <w:t>4.2 innego podmiotu na sytuacji lub zdolnościach którego wykonawca polega w celu spełnienia warunków w postępowaniu</w:t>
      </w:r>
      <w:r>
        <w:rPr>
          <w:bCs/>
        </w:rPr>
        <w:t>,</w:t>
      </w:r>
      <w:r w:rsidRPr="00F93105">
        <w:rPr>
          <w:bCs/>
        </w:rPr>
        <w:t xml:space="preserve"> nie zachodzą podstawy do wykluczenia, o których mowa w art. 24 ust. 1 i ust. 5 pkt. </w:t>
      </w:r>
      <w:r>
        <w:rPr>
          <w:bCs/>
        </w:rPr>
        <w:t>8</w:t>
      </w:r>
      <w:r w:rsidRPr="00F93105">
        <w:rPr>
          <w:bCs/>
        </w:rPr>
        <w:t xml:space="preserve"> uPzp</w:t>
      </w:r>
      <w:r>
        <w:rPr>
          <w:bCs/>
        </w:rPr>
        <w:t xml:space="preserve"> (dokumenty j.w.)</w:t>
      </w:r>
      <w:r w:rsidRPr="00F93105">
        <w:rPr>
          <w:bCs/>
        </w:rPr>
        <w:t>;</w:t>
      </w:r>
    </w:p>
    <w:p w:rsidR="006D479A" w:rsidRDefault="006D479A" w:rsidP="006D479A">
      <w:pPr>
        <w:pStyle w:val="Akapitzlist"/>
        <w:spacing w:after="120"/>
        <w:ind w:left="709" w:hanging="425"/>
        <w:contextualSpacing w:val="0"/>
        <w:jc w:val="both"/>
        <w:rPr>
          <w:bCs/>
        </w:rPr>
      </w:pPr>
      <w:r w:rsidRPr="00F93105">
        <w:rPr>
          <w:bCs/>
        </w:rPr>
        <w:t xml:space="preserve">4.3 </w:t>
      </w:r>
      <w:r w:rsidRPr="00B914A4">
        <w:rPr>
          <w:bCs/>
        </w:rPr>
        <w:t>podwykonawcy wskazanego w ofercie nie będącego innym podmiotem, a także podwykonawcy zgłoszonego w trakcie realizacji zamówienia nie zachodzą podstawy do wykluczenia, o których mowa w art. 24 ust. 1 i ust. 5 pkt. 8 uPzp (dokumenty j.w.).</w:t>
      </w:r>
    </w:p>
    <w:p w:rsidR="006D479A" w:rsidRDefault="006D479A" w:rsidP="006D479A">
      <w:pPr>
        <w:pStyle w:val="Akapitzlist"/>
        <w:spacing w:after="120"/>
        <w:ind w:left="0"/>
        <w:contextualSpacing w:val="0"/>
        <w:jc w:val="both"/>
        <w:rPr>
          <w:bCs/>
        </w:rPr>
      </w:pPr>
      <w:r>
        <w:rPr>
          <w:bCs/>
        </w:rPr>
        <w:t>5. W przypadku wykonawców wspólnie ubiegających się o zamówienie, konsorcjum Wykonawców, każdy z nich składa dokumenty określone w pkt. VIa.</w:t>
      </w:r>
    </w:p>
    <w:p w:rsidR="006D479A" w:rsidRPr="005209DE" w:rsidRDefault="006D479A" w:rsidP="006D479A">
      <w:pPr>
        <w:autoSpaceDE w:val="0"/>
        <w:autoSpaceDN w:val="0"/>
        <w:adjustRightInd w:val="0"/>
        <w:spacing w:after="120"/>
        <w:jc w:val="both"/>
        <w:rPr>
          <w:bCs/>
          <w:sz w:val="22"/>
          <w:szCs w:val="22"/>
        </w:rPr>
      </w:pPr>
      <w:r w:rsidRPr="005209DE">
        <w:rPr>
          <w:bCs/>
        </w:rPr>
        <w:t xml:space="preserve">6. </w:t>
      </w:r>
      <w:r w:rsidRPr="00A66966">
        <w:rPr>
          <w:bCs/>
        </w:rPr>
        <w:t>Zamawiający może wykluczyć Wykonawcę na każdym etapie postępowania o udzielenie zamówienia</w:t>
      </w:r>
      <w:r w:rsidRPr="005209DE">
        <w:rPr>
          <w:bCs/>
          <w:sz w:val="22"/>
          <w:szCs w:val="22"/>
        </w:rPr>
        <w:t>.</w:t>
      </w:r>
    </w:p>
    <w:p w:rsidR="006D479A" w:rsidRPr="002B7D65" w:rsidRDefault="006D479A" w:rsidP="006D479A">
      <w:pPr>
        <w:pStyle w:val="Akapitzlist"/>
        <w:spacing w:after="120"/>
        <w:ind w:left="0"/>
        <w:contextualSpacing w:val="0"/>
        <w:jc w:val="both"/>
        <w:rPr>
          <w:bCs/>
        </w:rPr>
      </w:pPr>
      <w:r>
        <w:rPr>
          <w:bCs/>
        </w:rPr>
        <w:lastRenderedPageBreak/>
        <w:t>7.</w:t>
      </w:r>
      <w:r w:rsidRPr="002B7D65">
        <w:rPr>
          <w:bCs/>
        </w:rPr>
        <w:t xml:space="preserve"> Jeżeli zamawiający stwierdzi, że wobec danego podwykonawcy nie będącego innym podmiotem zachodzą podstawy wykluczenia, wykonawca obowiązany będzie zastąpić tego podwykonawcę lub zrezygnować z powierzenia podwykonawcy wykonania części zamówienia.</w:t>
      </w:r>
    </w:p>
    <w:p w:rsidR="006D479A" w:rsidRPr="002B7D65" w:rsidRDefault="006D479A" w:rsidP="006D479A">
      <w:pPr>
        <w:pStyle w:val="Akapitzlist"/>
        <w:spacing w:after="120"/>
        <w:ind w:left="360" w:hanging="360"/>
        <w:contextualSpacing w:val="0"/>
        <w:jc w:val="both"/>
        <w:rPr>
          <w:bCs/>
        </w:rPr>
      </w:pPr>
      <w:r>
        <w:rPr>
          <w:bCs/>
        </w:rPr>
        <w:t>8.</w:t>
      </w:r>
      <w:r w:rsidRPr="002B7D65">
        <w:rPr>
          <w:bCs/>
        </w:rPr>
        <w:t xml:space="preserve"> Oświadczenia i dokumenty potwierdzające brak podstaw wykluczenia</w:t>
      </w:r>
      <w:r>
        <w:rPr>
          <w:bCs/>
        </w:rPr>
        <w:t>:</w:t>
      </w:r>
    </w:p>
    <w:p w:rsidR="006D479A" w:rsidRPr="002B7D65" w:rsidRDefault="006D479A" w:rsidP="006D479A">
      <w:pPr>
        <w:pStyle w:val="Akapitzlist"/>
        <w:spacing w:after="120"/>
        <w:ind w:left="360" w:hanging="360"/>
        <w:contextualSpacing w:val="0"/>
        <w:jc w:val="both"/>
        <w:rPr>
          <w:bCs/>
        </w:rPr>
      </w:pPr>
      <w:r>
        <w:rPr>
          <w:bCs/>
        </w:rPr>
        <w:t>8</w:t>
      </w:r>
      <w:r w:rsidRPr="002B7D65">
        <w:rPr>
          <w:bCs/>
        </w:rPr>
        <w:t>.</w:t>
      </w:r>
      <w:r>
        <w:rPr>
          <w:bCs/>
        </w:rPr>
        <w:t>1</w:t>
      </w:r>
      <w:r w:rsidRPr="002B7D65">
        <w:rPr>
          <w:bCs/>
        </w:rPr>
        <w:t xml:space="preserve"> Wykonawca w celu potwierdzenia, że nie podlega wykluczeniu na podstawie art. 24 ust. 1 pkt 15 </w:t>
      </w:r>
      <w:r w:rsidRPr="005A6B15">
        <w:rPr>
          <w:bCs/>
        </w:rPr>
        <w:t xml:space="preserve">(w zakresie art. 24 ust. 1 pkt 15 ) </w:t>
      </w:r>
      <w:r>
        <w:rPr>
          <w:bCs/>
        </w:rPr>
        <w:t xml:space="preserve">oraz art. 24 ust. 5 pkt 8 </w:t>
      </w:r>
      <w:r w:rsidRPr="002B7D65">
        <w:rPr>
          <w:bCs/>
        </w:rPr>
        <w:t>uPzp zobowiązany będzie złożyć:</w:t>
      </w:r>
    </w:p>
    <w:p w:rsidR="006D479A" w:rsidRPr="002B7D65" w:rsidRDefault="006D479A" w:rsidP="006D479A">
      <w:pPr>
        <w:pStyle w:val="Akapitzlist"/>
        <w:spacing w:after="120"/>
        <w:ind w:left="360" w:hanging="360"/>
        <w:contextualSpacing w:val="0"/>
        <w:jc w:val="both"/>
        <w:rPr>
          <w:bCs/>
        </w:rPr>
      </w:pPr>
      <w:r>
        <w:rPr>
          <w:bCs/>
        </w:rPr>
        <w:t>8</w:t>
      </w:r>
      <w:r w:rsidRPr="002B7D65">
        <w:rPr>
          <w:bCs/>
        </w:rPr>
        <w:t>.</w:t>
      </w:r>
      <w:r>
        <w:rPr>
          <w:bCs/>
        </w:rPr>
        <w:t>1</w:t>
      </w:r>
      <w:r w:rsidRPr="002B7D65">
        <w:rPr>
          <w:bCs/>
        </w:rPr>
        <w:t>.1.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479A" w:rsidRPr="002B7D65" w:rsidRDefault="006D479A" w:rsidP="006D479A">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rsidR="006D479A" w:rsidRPr="002B7D65" w:rsidRDefault="006D479A" w:rsidP="006D479A">
      <w:pPr>
        <w:pStyle w:val="Akapitzlist"/>
        <w:spacing w:after="120"/>
        <w:ind w:left="360" w:hanging="360"/>
        <w:contextualSpacing w:val="0"/>
        <w:jc w:val="both"/>
        <w:rPr>
          <w:bCs/>
        </w:rPr>
      </w:pPr>
      <w:r>
        <w:rPr>
          <w:bCs/>
        </w:rPr>
        <w:t>8</w:t>
      </w:r>
      <w:r w:rsidRPr="002B7D65">
        <w:rPr>
          <w:bCs/>
        </w:rPr>
        <w:t>.</w:t>
      </w:r>
      <w:r>
        <w:rPr>
          <w:bCs/>
        </w:rPr>
        <w:t>1</w:t>
      </w:r>
      <w:r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479A" w:rsidRPr="002B7D65" w:rsidRDefault="006D479A" w:rsidP="006D479A">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rsidR="006D479A" w:rsidRPr="002B7D65" w:rsidRDefault="006D479A" w:rsidP="006D479A">
      <w:pPr>
        <w:pStyle w:val="Akapitzlist"/>
        <w:spacing w:after="120"/>
        <w:ind w:left="284" w:hanging="284"/>
        <w:contextualSpacing w:val="0"/>
        <w:jc w:val="both"/>
        <w:rPr>
          <w:bCs/>
        </w:rPr>
      </w:pPr>
      <w:r>
        <w:rPr>
          <w:bCs/>
        </w:rPr>
        <w:t>8</w:t>
      </w:r>
      <w:r w:rsidRPr="002B7D65">
        <w:rPr>
          <w:bCs/>
        </w:rPr>
        <w:t>.</w:t>
      </w:r>
      <w:r>
        <w:rPr>
          <w:bCs/>
        </w:rPr>
        <w:t>1</w:t>
      </w:r>
      <w:r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D479A" w:rsidRPr="002B7D65" w:rsidRDefault="006D479A" w:rsidP="006D479A">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6D479A" w:rsidRPr="002B7D65" w:rsidRDefault="006D479A" w:rsidP="006D479A">
      <w:pPr>
        <w:pStyle w:val="Akapitzlist"/>
        <w:spacing w:after="120"/>
        <w:ind w:left="284" w:hanging="284"/>
        <w:contextualSpacing w:val="0"/>
        <w:jc w:val="both"/>
        <w:rPr>
          <w:bCs/>
        </w:rPr>
      </w:pPr>
      <w:r>
        <w:rPr>
          <w:bCs/>
        </w:rPr>
        <w:t>8</w:t>
      </w:r>
      <w:r w:rsidRPr="002B7D65">
        <w:rPr>
          <w:bCs/>
        </w:rPr>
        <w:t>.</w:t>
      </w:r>
      <w:r>
        <w:rPr>
          <w:bCs/>
        </w:rPr>
        <w:t>1</w:t>
      </w:r>
      <w:r w:rsidRPr="002B7D65">
        <w:rPr>
          <w:bCs/>
        </w:rPr>
        <w:t>.4. Oświadczenie wykonawcy o niezaleganiu z opłacaniem podatków i opłat lokalnych, o których mowa w ustawie z dnia 12 stycznia 1991 r. o podatkach i opłatach lokalnych (Dz. U. z 2016 r. poz. 716).</w:t>
      </w:r>
    </w:p>
    <w:p w:rsidR="006D479A" w:rsidRPr="002B7D65" w:rsidRDefault="006D479A" w:rsidP="006D479A">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6D479A" w:rsidRPr="002B7D65" w:rsidRDefault="006D479A" w:rsidP="006D479A">
      <w:pPr>
        <w:pStyle w:val="Akapitzlist"/>
        <w:spacing w:after="120"/>
        <w:ind w:left="360" w:hanging="360"/>
        <w:contextualSpacing w:val="0"/>
        <w:jc w:val="both"/>
        <w:rPr>
          <w:bCs/>
        </w:rPr>
      </w:pPr>
    </w:p>
    <w:p w:rsidR="006D479A" w:rsidRPr="00FE17CD" w:rsidRDefault="006D479A" w:rsidP="006D479A">
      <w:pPr>
        <w:pStyle w:val="Akapitzlist"/>
        <w:spacing w:after="120"/>
        <w:ind w:left="0"/>
        <w:contextualSpacing w:val="0"/>
        <w:jc w:val="both"/>
        <w:rPr>
          <w:bCs/>
          <w:u w:val="single"/>
        </w:rPr>
      </w:pPr>
      <w:r>
        <w:rPr>
          <w:bCs/>
          <w:u w:val="single"/>
        </w:rPr>
        <w:t xml:space="preserve">9. </w:t>
      </w:r>
      <w:r w:rsidRPr="00FE17CD">
        <w:rPr>
          <w:bCs/>
          <w:u w:val="single"/>
        </w:rPr>
        <w:t>Dokumenty wymagane od wykonawców mających siedzibę lub miejsce zamieszkania poza terytorium Rzeczypospolitej Polskiej.</w:t>
      </w:r>
    </w:p>
    <w:p w:rsidR="006D479A" w:rsidRPr="002B7D65" w:rsidRDefault="006D479A" w:rsidP="006D479A">
      <w:pPr>
        <w:pStyle w:val="Akapitzlist"/>
        <w:spacing w:after="120"/>
        <w:ind w:left="0"/>
        <w:contextualSpacing w:val="0"/>
        <w:jc w:val="both"/>
        <w:rPr>
          <w:bCs/>
        </w:rPr>
      </w:pPr>
      <w:r>
        <w:rPr>
          <w:bCs/>
        </w:rPr>
        <w:t>9</w:t>
      </w:r>
      <w:r w:rsidRPr="002B7D65">
        <w:rPr>
          <w:bCs/>
        </w:rPr>
        <w:t xml:space="preserve">.1 Jeżeli wykonawca, inny podmiot na sytuacji lub zdolnościach którego wykonawca polega w celu spełnienia warunków </w:t>
      </w:r>
      <w:r>
        <w:rPr>
          <w:bCs/>
        </w:rPr>
        <w:t xml:space="preserve">udziału </w:t>
      </w:r>
      <w:r w:rsidRPr="002B7D65">
        <w:rPr>
          <w:bCs/>
        </w:rPr>
        <w:t>w postępowaniu lub podwykonawca wskazany przez niego w ofercie nie będący</w:t>
      </w:r>
      <w:r>
        <w:rPr>
          <w:bCs/>
        </w:rPr>
        <w:t xml:space="preserve"> </w:t>
      </w:r>
      <w:r w:rsidRPr="002B7D65">
        <w:rPr>
          <w:bCs/>
        </w:rPr>
        <w:t>innym podmiotem ma siedzibę lub miejsce zamieszkania poza terytorium Rzeczypospolitej Polskiej, zamiast dokumentów, o których mowa w:</w:t>
      </w:r>
    </w:p>
    <w:p w:rsidR="006D479A" w:rsidRPr="002B7D65" w:rsidRDefault="006D479A" w:rsidP="006D479A">
      <w:pPr>
        <w:pStyle w:val="Akapitzlist"/>
        <w:spacing w:after="120"/>
        <w:ind w:left="360" w:hanging="360"/>
        <w:contextualSpacing w:val="0"/>
        <w:jc w:val="both"/>
        <w:rPr>
          <w:bCs/>
        </w:rPr>
      </w:pPr>
      <w:r>
        <w:rPr>
          <w:bCs/>
        </w:rPr>
        <w:t>9.1.1.</w:t>
      </w:r>
      <w:r w:rsidRPr="002B7D65">
        <w:rPr>
          <w:bCs/>
        </w:rPr>
        <w:t xml:space="preserve"> pkt VI.</w:t>
      </w:r>
      <w:r>
        <w:rPr>
          <w:bCs/>
        </w:rPr>
        <w:t>8</w:t>
      </w:r>
      <w:r w:rsidRPr="002B7D65">
        <w:rPr>
          <w:bCs/>
        </w:rPr>
        <w:t>.</w:t>
      </w:r>
      <w:r>
        <w:rPr>
          <w:bCs/>
        </w:rPr>
        <w:t>1</w:t>
      </w:r>
      <w:r w:rsidRPr="002B7D65">
        <w:rPr>
          <w:bCs/>
        </w:rPr>
        <w:t xml:space="preserve"> </w:t>
      </w:r>
      <w:r>
        <w:rPr>
          <w:bCs/>
        </w:rPr>
        <w:t xml:space="preserve">i 8.1.2 </w:t>
      </w:r>
      <w:r w:rsidRPr="002B7D65">
        <w:rPr>
          <w:bCs/>
        </w:rPr>
        <w:t xml:space="preserve">- składa dokument lub dokumenty wystawione w kraju, w którym wykonawca, inny podmiot na sytuacji lub zdolnościach którego wykonawca polega w celu spełnienia warunków </w:t>
      </w:r>
      <w:r>
        <w:rPr>
          <w:bCs/>
        </w:rPr>
        <w:t xml:space="preserve">udziału </w:t>
      </w:r>
      <w:r w:rsidRPr="002B7D65">
        <w:rPr>
          <w:bCs/>
        </w:rPr>
        <w:t xml:space="preserve">w </w:t>
      </w:r>
      <w:r w:rsidRPr="002B7D65">
        <w:rPr>
          <w:bCs/>
        </w:rPr>
        <w:lastRenderedPageBreak/>
        <w:t>postępowaniu lub podwykonawca wskazany przez niego w ofercie nie będący innym podmiotem, ma siedzibę lub miejsce zamieszkania, potwierdzające odpowiednio, że:</w:t>
      </w:r>
    </w:p>
    <w:p w:rsidR="006D479A" w:rsidRPr="002B7D65" w:rsidRDefault="006D479A" w:rsidP="006D479A">
      <w:pPr>
        <w:pStyle w:val="Akapitzlist"/>
        <w:spacing w:after="120"/>
        <w:ind w:left="360" w:hanging="360"/>
        <w:contextualSpacing w:val="0"/>
        <w:jc w:val="both"/>
        <w:rPr>
          <w:bCs/>
        </w:rPr>
      </w:pPr>
      <w:r>
        <w:rPr>
          <w:bCs/>
        </w:rPr>
        <w:t xml:space="preserve">a) </w:t>
      </w:r>
      <w:r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Pr>
          <w:bCs/>
        </w:rPr>
        <w:t>upływem terminu składania ofert.</w:t>
      </w:r>
    </w:p>
    <w:p w:rsidR="006D479A" w:rsidRDefault="006D479A" w:rsidP="006D479A">
      <w:pPr>
        <w:pStyle w:val="Akapitzlist"/>
        <w:spacing w:after="120"/>
        <w:ind w:left="0"/>
        <w:contextualSpacing w:val="0"/>
        <w:jc w:val="both"/>
        <w:rPr>
          <w:bCs/>
        </w:rPr>
      </w:pPr>
      <w:r>
        <w:rPr>
          <w:bCs/>
        </w:rPr>
        <w:t>9</w:t>
      </w:r>
      <w:r w:rsidRPr="002B7D65">
        <w:rPr>
          <w:bCs/>
        </w:rPr>
        <w:t xml:space="preserve">.2 </w:t>
      </w:r>
      <w:r w:rsidRPr="00F30019">
        <w:rPr>
          <w:bCs/>
        </w:rPr>
        <w:t>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VI.8.1 i 8.1.2,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D479A" w:rsidRDefault="006D479A" w:rsidP="006D479A">
      <w:pPr>
        <w:pStyle w:val="Akapitzlist"/>
        <w:spacing w:after="120"/>
        <w:ind w:left="0"/>
        <w:contextualSpacing w:val="0"/>
        <w:jc w:val="both"/>
        <w:rPr>
          <w:bCs/>
        </w:rPr>
      </w:pPr>
      <w:r w:rsidRPr="002B7D65">
        <w:rPr>
          <w:bCs/>
        </w:rPr>
        <w:t>Oświadczenia i dokumenty o których</w:t>
      </w:r>
      <w:r>
        <w:rPr>
          <w:bCs/>
        </w:rPr>
        <w:t xml:space="preserve"> mowa w pkt. VI</w:t>
      </w:r>
      <w:r w:rsidRPr="002B7D65">
        <w:rPr>
          <w:bCs/>
        </w:rPr>
        <w:t xml:space="preserve"> i VI</w:t>
      </w:r>
      <w:r>
        <w:rPr>
          <w:bCs/>
        </w:rPr>
        <w:t>a</w:t>
      </w:r>
      <w:r w:rsidRPr="002B7D65">
        <w:rPr>
          <w:bCs/>
        </w:rPr>
        <w:t xml:space="preserve"> sporządzone w języku obcym wykonawca zobowiązany będzie złożyć wraz tłumaczeniem na język polski.</w:t>
      </w:r>
    </w:p>
    <w:p w:rsidR="006D479A" w:rsidRPr="005209DE" w:rsidRDefault="006D479A" w:rsidP="00EF5B5D">
      <w:pPr>
        <w:pStyle w:val="Akapitzlist"/>
        <w:numPr>
          <w:ilvl w:val="0"/>
          <w:numId w:val="39"/>
        </w:numPr>
        <w:tabs>
          <w:tab w:val="left" w:pos="284"/>
        </w:tabs>
        <w:spacing w:after="120"/>
        <w:ind w:left="0" w:hanging="142"/>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uPzp</w:t>
      </w:r>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6D479A" w:rsidRPr="00024517" w:rsidRDefault="006D479A" w:rsidP="00EF5B5D">
      <w:pPr>
        <w:pStyle w:val="Akapitzlist"/>
        <w:numPr>
          <w:ilvl w:val="0"/>
          <w:numId w:val="39"/>
        </w:numPr>
        <w:tabs>
          <w:tab w:val="left" w:pos="284"/>
        </w:tabs>
        <w:spacing w:after="120"/>
        <w:ind w:left="0" w:hanging="142"/>
        <w:contextualSpacing w:val="0"/>
        <w:jc w:val="both"/>
        <w:rPr>
          <w:bCs/>
        </w:rPr>
      </w:pPr>
      <w:r w:rsidRPr="00276BF9">
        <w:rPr>
          <w:bCs/>
        </w:rPr>
        <w:t>W przypadkach, o których mowa w art. 24 ust. 1 pkt 19 uPzp, przed wykluczeniem Wykonawcy, Zamawiając</w:t>
      </w:r>
      <w:r>
        <w:rPr>
          <w:bCs/>
        </w:rPr>
        <w:t>y</w:t>
      </w:r>
      <w:r w:rsidRPr="00276BF9">
        <w:rPr>
          <w:bCs/>
        </w:rPr>
        <w:t xml:space="preserve"> zapewnia temu wykonawcy możliwość udowodnienia, że jego udział w przygotowaniu </w:t>
      </w:r>
      <w:r w:rsidRPr="00024517">
        <w:rPr>
          <w:bCs/>
        </w:rPr>
        <w:t>postępowania o udzielenie zamówienia nie zakłóci konkurencji.</w:t>
      </w:r>
    </w:p>
    <w:p w:rsidR="006D479A" w:rsidRPr="00024517" w:rsidRDefault="006D479A" w:rsidP="00EF5B5D">
      <w:pPr>
        <w:numPr>
          <w:ilvl w:val="0"/>
          <w:numId w:val="39"/>
        </w:numPr>
        <w:tabs>
          <w:tab w:val="left" w:pos="284"/>
        </w:tabs>
        <w:overflowPunct w:val="0"/>
        <w:autoSpaceDE w:val="0"/>
        <w:autoSpaceDN w:val="0"/>
        <w:adjustRightInd w:val="0"/>
        <w:spacing w:line="276" w:lineRule="auto"/>
        <w:ind w:left="0" w:hanging="142"/>
        <w:jc w:val="both"/>
        <w:textAlignment w:val="baseline"/>
      </w:pPr>
      <w:r w:rsidRPr="00024517">
        <w:rPr>
          <w:color w:val="000000"/>
        </w:rPr>
        <w:t xml:space="preserve">Oświadczenia i dokumenty składane na potwierdzenie braku podstaw do wykluczenia z udziału w postępowaniu mają spełniać wymagania określone w ustawie Pzp i w przepisach Rozporządzenia </w:t>
      </w:r>
      <w:r w:rsidRPr="00024517">
        <w:t>Ministra Rozwoju z dnia 26 lipca 2016 r.  w sprawie rodzajów dokumentów, jakich może żądać zamawiający od wykonawcy w postępowaniu o udzielenie zamówienia (Dz.U. 2016, poz.1126)</w:t>
      </w:r>
      <w:r w:rsidRPr="00024517">
        <w:rPr>
          <w:color w:val="000000"/>
        </w:rPr>
        <w:t xml:space="preserve">. </w:t>
      </w:r>
    </w:p>
    <w:p w:rsidR="006D479A" w:rsidRPr="00024517" w:rsidRDefault="006D479A" w:rsidP="006D479A">
      <w:pPr>
        <w:tabs>
          <w:tab w:val="left" w:pos="284"/>
        </w:tabs>
        <w:overflowPunct w:val="0"/>
        <w:autoSpaceDE w:val="0"/>
        <w:autoSpaceDN w:val="0"/>
        <w:adjustRightInd w:val="0"/>
        <w:spacing w:line="276" w:lineRule="auto"/>
        <w:jc w:val="both"/>
        <w:textAlignment w:val="baseline"/>
      </w:pPr>
    </w:p>
    <w:p w:rsidR="006D479A" w:rsidRPr="002D7AD3" w:rsidRDefault="006D479A" w:rsidP="00EF5B5D">
      <w:pPr>
        <w:pStyle w:val="Akapitzlist"/>
        <w:numPr>
          <w:ilvl w:val="0"/>
          <w:numId w:val="39"/>
        </w:numPr>
        <w:tabs>
          <w:tab w:val="left" w:pos="426"/>
        </w:tabs>
        <w:spacing w:after="120"/>
        <w:ind w:hanging="2482"/>
        <w:contextualSpacing w:val="0"/>
        <w:jc w:val="both"/>
        <w:rPr>
          <w:bCs/>
        </w:rPr>
      </w:pPr>
      <w:r w:rsidRPr="002D7AD3">
        <w:rPr>
          <w:b/>
          <w:bCs/>
        </w:rPr>
        <w:t>Wyjątki od obowiązku złożenia dokumentów</w:t>
      </w:r>
    </w:p>
    <w:p w:rsidR="006D479A" w:rsidRPr="00276BF9" w:rsidRDefault="006D479A" w:rsidP="006D479A">
      <w:pPr>
        <w:autoSpaceDE w:val="0"/>
        <w:autoSpaceDN w:val="0"/>
        <w:adjustRightInd w:val="0"/>
        <w:spacing w:before="120" w:after="120"/>
        <w:jc w:val="both"/>
        <w:rPr>
          <w:bCs/>
        </w:rPr>
      </w:pPr>
      <w:r w:rsidRPr="00276BF9">
        <w:rPr>
          <w:bCs/>
        </w:rPr>
        <w:t xml:space="preserve">Wykonawca nie jest </w:t>
      </w:r>
      <w:r>
        <w:rPr>
          <w:bCs/>
        </w:rPr>
        <w:t>z</w:t>
      </w:r>
      <w:r w:rsidRPr="00276BF9">
        <w:rPr>
          <w:bCs/>
        </w:rPr>
        <w:t>obowiązany do złożenia odpowiednich oświadczeń lub dokumentów, jeżeli:</w:t>
      </w:r>
    </w:p>
    <w:p w:rsidR="006D479A" w:rsidRPr="00276BF9" w:rsidRDefault="006D479A" w:rsidP="00EF5B5D">
      <w:pPr>
        <w:pStyle w:val="Akapitzlist"/>
        <w:numPr>
          <w:ilvl w:val="0"/>
          <w:numId w:val="38"/>
        </w:numPr>
        <w:autoSpaceDE w:val="0"/>
        <w:autoSpaceDN w:val="0"/>
        <w:adjustRightInd w:val="0"/>
        <w:spacing w:before="120" w:after="120"/>
        <w:ind w:left="709" w:hanging="283"/>
        <w:contextualSpacing w:val="0"/>
        <w:jc w:val="both"/>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Pr>
          <w:bCs/>
        </w:rPr>
        <w:t>.</w:t>
      </w:r>
      <w:r w:rsidRPr="00276BF9">
        <w:rPr>
          <w:bCs/>
        </w:rPr>
        <w:t>;</w:t>
      </w:r>
    </w:p>
    <w:p w:rsidR="006D479A" w:rsidRPr="00276BF9" w:rsidRDefault="006D479A" w:rsidP="00EF5B5D">
      <w:pPr>
        <w:pStyle w:val="Akapitzlist"/>
        <w:numPr>
          <w:ilvl w:val="0"/>
          <w:numId w:val="38"/>
        </w:numPr>
        <w:tabs>
          <w:tab w:val="left" w:pos="426"/>
          <w:tab w:val="left" w:pos="567"/>
        </w:tabs>
        <w:autoSpaceDE w:val="0"/>
        <w:autoSpaceDN w:val="0"/>
        <w:adjustRightInd w:val="0"/>
        <w:spacing w:before="120" w:after="120"/>
        <w:ind w:left="709" w:hanging="283"/>
        <w:contextualSpacing w:val="0"/>
        <w:jc w:val="both"/>
        <w:rPr>
          <w:bCs/>
        </w:rPr>
      </w:pPr>
      <w:r w:rsidRPr="00276BF9">
        <w:rPr>
          <w:bCs/>
        </w:rPr>
        <w:lastRenderedPageBreak/>
        <w:t xml:space="preserve">Zamawiający posiada </w:t>
      </w:r>
      <w:r>
        <w:rPr>
          <w:bCs/>
        </w:rPr>
        <w:t>ważne</w:t>
      </w:r>
      <w:r w:rsidRPr="00276BF9">
        <w:rPr>
          <w:bCs/>
        </w:rPr>
        <w:t xml:space="preserve"> oświadczenia lub dokumenty dotyczące tego Wykonawcy.</w:t>
      </w:r>
      <w:r>
        <w:rPr>
          <w:bCs/>
        </w:rPr>
        <w:t xml:space="preserve"> W takim przypadku Zamawiający może wezwać Wykonawcę do potwierdzenia aktualności posiadanych przez Zamawiającego oświadczeń i dokumentów.</w:t>
      </w:r>
    </w:p>
    <w:p w:rsidR="00631CCE" w:rsidRPr="00037E8F" w:rsidRDefault="00631CCE" w:rsidP="00DD1C5A">
      <w:pPr>
        <w:pStyle w:val="Tekstpodstawowy"/>
        <w:tabs>
          <w:tab w:val="left" w:pos="5670"/>
        </w:tabs>
        <w:jc w:val="both"/>
      </w:pPr>
    </w:p>
    <w:p w:rsidR="00246708" w:rsidRDefault="007257EE" w:rsidP="007257EE">
      <w:pPr>
        <w:widowControl w:val="0"/>
        <w:tabs>
          <w:tab w:val="left" w:pos="284"/>
        </w:tabs>
        <w:suppressAutoHyphens/>
        <w:autoSpaceDE w:val="0"/>
        <w:jc w:val="both"/>
        <w:rPr>
          <w:b/>
          <w:bCs/>
          <w:color w:val="000000"/>
          <w:u w:val="single"/>
        </w:rPr>
      </w:pPr>
      <w:r>
        <w:rPr>
          <w:b/>
          <w:bCs/>
          <w:color w:val="000000"/>
          <w:u w:val="single"/>
        </w:rPr>
        <w:t xml:space="preserve">VII. </w:t>
      </w:r>
      <w:r w:rsidR="00246708" w:rsidRPr="00246708">
        <w:rPr>
          <w:b/>
          <w:bCs/>
          <w:color w:val="000000"/>
          <w:u w:val="single"/>
        </w:rPr>
        <w:t>INFORMACJE O SPOSOBIE POROZUMIEWANIA SIĘ ZAMAWIAJĄCEGO Z WYKONAWCAMI ORAZ PRZEKAZYWANIA OŚWIADCZEŃ I DOKUMENTÓW, A TAKŻE WSKAZANIE OSÓB UPRAWNIONYCH  DO P</w:t>
      </w:r>
      <w:r w:rsidR="00246708">
        <w:rPr>
          <w:b/>
          <w:bCs/>
          <w:color w:val="000000"/>
          <w:u w:val="single"/>
        </w:rPr>
        <w:t>OROZUMIEWANIA SIĘ Z WYKONAWCAMI</w:t>
      </w:r>
    </w:p>
    <w:p w:rsidR="00246708" w:rsidRDefault="00246708" w:rsidP="00246708">
      <w:pPr>
        <w:widowControl w:val="0"/>
        <w:tabs>
          <w:tab w:val="left" w:pos="284"/>
        </w:tabs>
        <w:suppressAutoHyphens/>
        <w:autoSpaceDE w:val="0"/>
        <w:jc w:val="both"/>
        <w:rPr>
          <w:b/>
          <w:bCs/>
          <w:color w:val="000000"/>
          <w:u w:val="single"/>
        </w:rPr>
      </w:pPr>
    </w:p>
    <w:p w:rsidR="006D479A" w:rsidRPr="00276BF9" w:rsidRDefault="006D479A" w:rsidP="00EF5B5D">
      <w:pPr>
        <w:numPr>
          <w:ilvl w:val="0"/>
          <w:numId w:val="40"/>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6D479A" w:rsidRPr="00276BF9" w:rsidRDefault="006D479A" w:rsidP="006D479A">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w rozdziale VI i VIa niniejszej SIWZ (również w przypadku ich złożenia w wyniku wezwania o którym mowa w art. 26 ust. 3 ustawy PZP) dla których Prawodawca przewidział wyłącznie formę pisemną.</w:t>
      </w:r>
    </w:p>
    <w:p w:rsidR="006D479A" w:rsidRDefault="006D479A" w:rsidP="00EF5B5D">
      <w:pPr>
        <w:numPr>
          <w:ilvl w:val="0"/>
          <w:numId w:val="41"/>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rsidR="006D479A" w:rsidRDefault="006D479A" w:rsidP="00EF5B5D">
      <w:pPr>
        <w:numPr>
          <w:ilvl w:val="0"/>
          <w:numId w:val="41"/>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t xml:space="preserve"> podmiotu prowadzącego postępowanie: </w:t>
      </w:r>
      <w:r w:rsidRPr="002D7AD3">
        <w:rPr>
          <w:b/>
        </w:rPr>
        <w:t xml:space="preserve">FISOO, </w:t>
      </w:r>
      <w:r w:rsidR="00362A53" w:rsidRPr="002D7AD3">
        <w:rPr>
          <w:b/>
        </w:rPr>
        <w:t>11-041</w:t>
      </w:r>
      <w:r w:rsidR="00362A53">
        <w:rPr>
          <w:b/>
        </w:rPr>
        <w:t xml:space="preserve"> </w:t>
      </w:r>
      <w:r w:rsidRPr="002D7AD3">
        <w:rPr>
          <w:b/>
        </w:rPr>
        <w:t xml:space="preserve">Warkały </w:t>
      </w:r>
      <w:r w:rsidR="00362A53" w:rsidRPr="002D7AD3">
        <w:rPr>
          <w:b/>
        </w:rPr>
        <w:t>Olsztyn</w:t>
      </w:r>
      <w:r w:rsidR="00362A53">
        <w:rPr>
          <w:b/>
        </w:rPr>
        <w:t>, Akacjowa 12.</w:t>
      </w:r>
      <w:r w:rsidRPr="002D7AD3">
        <w:rPr>
          <w:b/>
        </w:rPr>
        <w:t xml:space="preserve"> </w:t>
      </w:r>
    </w:p>
    <w:p w:rsidR="006D479A" w:rsidRPr="00246708" w:rsidRDefault="006D479A" w:rsidP="00EF5B5D">
      <w:pPr>
        <w:numPr>
          <w:ilvl w:val="0"/>
          <w:numId w:val="41"/>
        </w:numPr>
        <w:tabs>
          <w:tab w:val="clear" w:pos="2883"/>
          <w:tab w:val="num" w:pos="0"/>
          <w:tab w:val="left" w:pos="142"/>
          <w:tab w:val="left" w:pos="284"/>
        </w:tabs>
        <w:spacing w:after="120"/>
        <w:ind w:left="0" w:firstLine="0"/>
        <w:jc w:val="both"/>
      </w:pPr>
      <w:r w:rsidRPr="00246708">
        <w:t xml:space="preserve">Zawiadomienia, oświadczenia, wnioski oraz informacje przekazywane przez Wykonawcę drogą elektroniczną winny być kierowane na adres: </w:t>
      </w:r>
      <w:hyperlink r:id="rId9" w:history="1">
        <w:r w:rsidR="00362A53" w:rsidRPr="00F22217">
          <w:rPr>
            <w:rStyle w:val="Hipercze"/>
          </w:rPr>
          <w:t>biuro@doradztwo-przetargi.pl</w:t>
        </w:r>
      </w:hyperlink>
      <w:r w:rsidR="00362A53">
        <w:t xml:space="preserve"> </w:t>
      </w:r>
    </w:p>
    <w:p w:rsidR="006D479A" w:rsidRPr="00246708" w:rsidRDefault="006D479A" w:rsidP="00EF5B5D">
      <w:pPr>
        <w:numPr>
          <w:ilvl w:val="0"/>
          <w:numId w:val="41"/>
        </w:numPr>
        <w:tabs>
          <w:tab w:val="clear" w:pos="2883"/>
          <w:tab w:val="num" w:pos="0"/>
          <w:tab w:val="left" w:pos="142"/>
          <w:tab w:val="left" w:pos="284"/>
        </w:tabs>
        <w:spacing w:after="120"/>
        <w:ind w:left="0" w:firstLine="0"/>
        <w:jc w:val="both"/>
      </w:pPr>
      <w:r w:rsidRPr="00246708">
        <w:rPr>
          <w:bCs/>
        </w:rPr>
        <w:t xml:space="preserve">Wszelkie zawiadomienia, oświadczenia, wnioski oraz informacje przekazane za pomocą faksu lub w formie elektronicznej </w:t>
      </w:r>
      <w:r w:rsidRPr="00246708">
        <w:t>wymagają na żądanie każdej ze stron, niezwłocznego potwierdzenia faktu ich otrzymania.</w:t>
      </w:r>
    </w:p>
    <w:p w:rsidR="006D479A" w:rsidRPr="00246708" w:rsidRDefault="006D479A" w:rsidP="00EF5B5D">
      <w:pPr>
        <w:numPr>
          <w:ilvl w:val="0"/>
          <w:numId w:val="41"/>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rsidR="006D479A" w:rsidRPr="00246708" w:rsidRDefault="006D479A" w:rsidP="00EF5B5D">
      <w:pPr>
        <w:numPr>
          <w:ilvl w:val="0"/>
          <w:numId w:val="41"/>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6D479A" w:rsidRPr="00246708" w:rsidRDefault="006D479A" w:rsidP="00EF5B5D">
      <w:pPr>
        <w:numPr>
          <w:ilvl w:val="0"/>
          <w:numId w:val="41"/>
        </w:numPr>
        <w:tabs>
          <w:tab w:val="clear" w:pos="2883"/>
          <w:tab w:val="num" w:pos="0"/>
          <w:tab w:val="left" w:pos="142"/>
          <w:tab w:val="left" w:pos="284"/>
        </w:tabs>
        <w:spacing w:after="120"/>
        <w:ind w:left="0" w:firstLine="0"/>
        <w:jc w:val="both"/>
      </w:pPr>
      <w:r w:rsidRPr="00246708">
        <w:t xml:space="preserve">Przedłużenie terminu składania ofert nie wpływa na bieg terminu składania wniosku, o którym mowa w </w:t>
      </w:r>
      <w:r>
        <w:t>pkt</w:t>
      </w:r>
      <w:r w:rsidRPr="00246708">
        <w:t xml:space="preserve"> </w:t>
      </w:r>
      <w:r>
        <w:t>XI</w:t>
      </w:r>
      <w:r w:rsidRPr="00246708">
        <w:t xml:space="preserve"> niniejszej SIWZ.</w:t>
      </w:r>
    </w:p>
    <w:p w:rsidR="006D479A" w:rsidRPr="00246708" w:rsidRDefault="006D479A" w:rsidP="00EF5B5D">
      <w:pPr>
        <w:numPr>
          <w:ilvl w:val="0"/>
          <w:numId w:val="41"/>
        </w:numPr>
        <w:tabs>
          <w:tab w:val="clear" w:pos="2883"/>
          <w:tab w:val="num" w:pos="0"/>
          <w:tab w:val="left" w:pos="142"/>
          <w:tab w:val="left" w:pos="284"/>
        </w:tabs>
        <w:spacing w:after="120"/>
        <w:ind w:left="0" w:firstLine="0"/>
        <w:jc w:val="both"/>
      </w:pPr>
      <w:r w:rsidRPr="00246708">
        <w:t>W przypadku rozbieżności pomiędzy treścią niniejszej SIWZ, a treścią udzielonych odpowiedzi, jako obowiązującą należy przyjąć treść pisma zawierającego późniejsze oświadczenie Zamawiającego.</w:t>
      </w:r>
    </w:p>
    <w:p w:rsidR="006D479A" w:rsidRPr="00246708" w:rsidRDefault="006D479A" w:rsidP="00EF5B5D">
      <w:pPr>
        <w:numPr>
          <w:ilvl w:val="0"/>
          <w:numId w:val="41"/>
        </w:numPr>
        <w:tabs>
          <w:tab w:val="left" w:pos="142"/>
          <w:tab w:val="left" w:pos="284"/>
        </w:tabs>
        <w:spacing w:after="120"/>
        <w:ind w:hanging="3025"/>
        <w:jc w:val="both"/>
      </w:pPr>
      <w:r w:rsidRPr="00246708">
        <w:t>Zamawiający nie przewiduje zwołania zebrania Wykonawców.</w:t>
      </w:r>
    </w:p>
    <w:p w:rsidR="006D479A" w:rsidRPr="00246708" w:rsidRDefault="006D479A" w:rsidP="00EF5B5D">
      <w:pPr>
        <w:numPr>
          <w:ilvl w:val="0"/>
          <w:numId w:val="41"/>
        </w:numPr>
        <w:tabs>
          <w:tab w:val="left" w:pos="142"/>
          <w:tab w:val="left" w:pos="284"/>
        </w:tabs>
        <w:spacing w:after="120"/>
        <w:ind w:hanging="3025"/>
        <w:jc w:val="both"/>
      </w:pPr>
      <w:r w:rsidRPr="00246708">
        <w:t>Osobą uprawnioną przez Zamawiającego do porozumiewania się z Wykonawcami jest:</w:t>
      </w:r>
    </w:p>
    <w:p w:rsidR="00362A53" w:rsidRDefault="006D479A" w:rsidP="00EF5B5D">
      <w:pPr>
        <w:numPr>
          <w:ilvl w:val="0"/>
          <w:numId w:val="8"/>
        </w:numPr>
        <w:tabs>
          <w:tab w:val="left" w:pos="142"/>
          <w:tab w:val="left" w:pos="284"/>
          <w:tab w:val="left" w:pos="851"/>
        </w:tabs>
        <w:spacing w:after="120"/>
        <w:ind w:left="426" w:hanging="142"/>
        <w:jc w:val="both"/>
      </w:pPr>
      <w:r w:rsidRPr="00246708">
        <w:t>w kwestiach formalnych</w:t>
      </w:r>
      <w:r>
        <w:t xml:space="preserve"> i merytorycznych </w:t>
      </w:r>
      <w:r w:rsidRPr="00246708">
        <w:t xml:space="preserve">– </w:t>
      </w:r>
      <w:r>
        <w:t xml:space="preserve">Beata Abramska </w:t>
      </w:r>
      <w:hyperlink r:id="rId10" w:history="1">
        <w:r w:rsidR="00362A53" w:rsidRPr="00F22217">
          <w:rPr>
            <w:rStyle w:val="Hipercze"/>
          </w:rPr>
          <w:t>biuro@doradztwo-przetargi.pl</w:t>
        </w:r>
      </w:hyperlink>
      <w:r>
        <w:t xml:space="preserve"> </w:t>
      </w:r>
    </w:p>
    <w:p w:rsidR="006D479A" w:rsidRPr="00246708" w:rsidRDefault="006D479A" w:rsidP="00362A53">
      <w:pPr>
        <w:tabs>
          <w:tab w:val="left" w:pos="142"/>
          <w:tab w:val="left" w:pos="284"/>
          <w:tab w:val="left" w:pos="851"/>
        </w:tabs>
        <w:spacing w:after="120"/>
        <w:ind w:left="426"/>
        <w:jc w:val="both"/>
      </w:pPr>
      <w:r>
        <w:t xml:space="preserve">                                                               </w:t>
      </w:r>
    </w:p>
    <w:p w:rsidR="006D479A" w:rsidRDefault="006D479A" w:rsidP="006D479A">
      <w:pPr>
        <w:tabs>
          <w:tab w:val="left" w:pos="142"/>
          <w:tab w:val="left" w:pos="284"/>
          <w:tab w:val="left" w:pos="851"/>
        </w:tabs>
        <w:spacing w:after="120"/>
        <w:jc w:val="both"/>
        <w:rPr>
          <w:b/>
        </w:rPr>
      </w:pPr>
      <w:r w:rsidRPr="00CD2848">
        <w:rPr>
          <w:b/>
        </w:rPr>
        <w:t>Jednocześnie Zamawiający informuje, że przepisy ustawy PZP nie pozwalają na jakikolwiek inny kontakt - zarówno z Zamawiającym</w:t>
      </w:r>
      <w:r>
        <w:rPr>
          <w:b/>
        </w:rPr>
        <w:t>,</w:t>
      </w:r>
      <w:r w:rsidRPr="00CD2848">
        <w:rPr>
          <w:b/>
        </w:rPr>
        <w:t xml:space="preserve">  jak i osobami uprawnionymi do porozumiewania się z Wykonawcami - niż wskazany w niniejszym rozdziale SIWZ. Oznacza to, że Zamawiający nie będzie </w:t>
      </w:r>
      <w:r w:rsidRPr="00CD2848">
        <w:rPr>
          <w:b/>
        </w:rPr>
        <w:lastRenderedPageBreak/>
        <w:t>reagował na inne formy kontaktowania się z nim, w szczególności na kontakt telefoniczny lub/i osobisty w swojej siedzibie.</w:t>
      </w:r>
    </w:p>
    <w:p w:rsidR="00506016" w:rsidRPr="00CD2848" w:rsidRDefault="00506016" w:rsidP="00246708">
      <w:pPr>
        <w:tabs>
          <w:tab w:val="left" w:pos="142"/>
          <w:tab w:val="left" w:pos="284"/>
          <w:tab w:val="left" w:pos="851"/>
        </w:tabs>
        <w:spacing w:after="120"/>
        <w:jc w:val="both"/>
        <w:rPr>
          <w:b/>
        </w:rPr>
      </w:pPr>
    </w:p>
    <w:p w:rsidR="00A344CC" w:rsidRPr="00CD2848" w:rsidRDefault="00964381" w:rsidP="002A5758">
      <w:pPr>
        <w:pStyle w:val="Akapitzlist"/>
        <w:numPr>
          <w:ilvl w:val="0"/>
          <w:numId w:val="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rsidR="00CD2848" w:rsidRDefault="008C3733" w:rsidP="00BE1D52">
      <w:pPr>
        <w:shd w:val="clear" w:color="auto" w:fill="FFFFFF"/>
        <w:tabs>
          <w:tab w:val="left" w:pos="426"/>
        </w:tabs>
      </w:pPr>
      <w:r>
        <w:t>Zamawiający nie wymaga wniesienia wadium.</w:t>
      </w:r>
    </w:p>
    <w:p w:rsidR="002A62C4" w:rsidRPr="00037E8F" w:rsidRDefault="002A62C4" w:rsidP="00BE1D52">
      <w:pPr>
        <w:shd w:val="clear" w:color="auto" w:fill="FFFFFF"/>
        <w:tabs>
          <w:tab w:val="left" w:pos="426"/>
        </w:tabs>
        <w:rPr>
          <w:color w:val="000000"/>
          <w:spacing w:val="-1"/>
        </w:rPr>
      </w:pPr>
    </w:p>
    <w:p w:rsidR="00506016" w:rsidRPr="00506016" w:rsidRDefault="00506016" w:rsidP="002A5758">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rsidR="00506016" w:rsidRPr="00506016"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sidR="008C3733">
        <w:rPr>
          <w:color w:val="000000"/>
          <w:spacing w:val="-2"/>
          <w:lang w:eastAsia="ar-SA"/>
        </w:rPr>
        <w:t>3</w:t>
      </w:r>
      <w:r>
        <w:rPr>
          <w:color w:val="000000"/>
          <w:spacing w:val="-2"/>
          <w:lang w:eastAsia="ar-SA"/>
        </w:rPr>
        <w:t xml:space="preserve">0 </w:t>
      </w:r>
      <w:r w:rsidRPr="00506016">
        <w:rPr>
          <w:color w:val="000000"/>
          <w:spacing w:val="-2"/>
          <w:lang w:eastAsia="ar-SA"/>
        </w:rPr>
        <w:t>dni. Bieg terminu związania ofertą rozpoczyna się wraz z upływem terminu składania ofert. (art. 85 ust. 5 ustawy PZP).</w:t>
      </w:r>
    </w:p>
    <w:p w:rsidR="00506016" w:rsidRPr="00506016"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06016" w:rsidRPr="00506016"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p>
    <w:p w:rsidR="00F04955"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06016" w:rsidRPr="00037E8F" w:rsidRDefault="00506016" w:rsidP="00506016">
      <w:pPr>
        <w:pStyle w:val="Akapitzlist"/>
        <w:shd w:val="clear" w:color="auto" w:fill="FFFFFF"/>
        <w:tabs>
          <w:tab w:val="left" w:pos="426"/>
          <w:tab w:val="left" w:pos="567"/>
        </w:tabs>
        <w:suppressAutoHyphens/>
        <w:spacing w:after="120" w:line="276" w:lineRule="auto"/>
        <w:ind w:left="284"/>
        <w:contextualSpacing w:val="0"/>
        <w:jc w:val="both"/>
        <w:rPr>
          <w:color w:val="000000"/>
          <w:spacing w:val="-2"/>
          <w:lang w:eastAsia="ar-SA"/>
        </w:rPr>
      </w:pPr>
    </w:p>
    <w:p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rsidR="005325E4" w:rsidRDefault="00D906CE" w:rsidP="00EF5B5D">
      <w:pPr>
        <w:numPr>
          <w:ilvl w:val="0"/>
          <w:numId w:val="9"/>
        </w:numPr>
        <w:tabs>
          <w:tab w:val="clear" w:pos="723"/>
          <w:tab w:val="left" w:pos="284"/>
          <w:tab w:val="left" w:pos="480"/>
        </w:tabs>
        <w:spacing w:after="40"/>
        <w:ind w:left="0" w:firstLine="0"/>
        <w:jc w:val="both"/>
      </w:pPr>
      <w:r w:rsidRPr="00D906CE">
        <w:t>Oferta musi zawierać następ</w:t>
      </w:r>
      <w:r w:rsidR="00DF6B5E">
        <w:t xml:space="preserve">ujące oświadczenia i dokumenty, które </w:t>
      </w:r>
      <w:r w:rsidR="009E2CB0">
        <w:t xml:space="preserve">Wykonawca przystępując do udziału w niniejszym postępowaniu jest zobowiązany złożyć nie później niż w dniu </w:t>
      </w:r>
      <w:r w:rsidR="005325E4">
        <w:t>upływu terminu składania ofert:</w:t>
      </w:r>
    </w:p>
    <w:p w:rsidR="009E2CB0" w:rsidRDefault="00CF0F89" w:rsidP="005325E4">
      <w:pPr>
        <w:tabs>
          <w:tab w:val="left" w:pos="426"/>
          <w:tab w:val="left" w:pos="480"/>
        </w:tabs>
        <w:spacing w:after="40"/>
        <w:ind w:left="1134" w:hanging="425"/>
        <w:jc w:val="both"/>
      </w:pPr>
      <w:r>
        <w:t>a)</w:t>
      </w:r>
      <w:r w:rsidR="009E2CB0">
        <w:t xml:space="preserve"> </w:t>
      </w:r>
      <w:r w:rsidR="00680C4F">
        <w:t xml:space="preserve"> </w:t>
      </w:r>
      <w:r w:rsidR="009E2CB0">
        <w:t>Wypełniony i podpisany formularz ofertowy o treści określonej odpowiednio w załączniku nr 1 do SIWZ, który winien</w:t>
      </w:r>
      <w:r>
        <w:t xml:space="preserve"> być złożony w formie oryginału</w:t>
      </w:r>
      <w:r w:rsidR="00362A53">
        <w:t xml:space="preserve"> (osobno do każdej części)</w:t>
      </w:r>
      <w:r>
        <w:t xml:space="preserve">, </w:t>
      </w:r>
      <w:r w:rsidRPr="00CF0F89">
        <w:t>zawierający w szczególności: wskazanie oferowanego przedmiotu zamówienia</w:t>
      </w:r>
      <w:r w:rsidR="00362A53">
        <w:t xml:space="preserve"> </w:t>
      </w:r>
      <w:r w:rsidR="00362A53" w:rsidRPr="00362A53">
        <w:t>– w tabeli z opisem przedmiotu zamówienia i oświadczeniami zawartymi poniżej, łączną cenę ofertową brutto (ceny jednostkowe – jeżeli dotyczy), zobowiązanie dotyczące terminu realizacji zamówienia, okresu gwarancji</w:t>
      </w:r>
      <w:r w:rsidR="00A66966">
        <w:t xml:space="preserve"> (rozumiany termin przydatności do spożycia)</w:t>
      </w:r>
      <w:r w:rsidR="00362A53" w:rsidRPr="00362A53">
        <w:t xml:space="preserve"> i warunków płatności (oraz inne informacje wskazane w tabeli kryterium oceny ofert – jeżeli dotyczy), oświadczenie o okresie związania ofertą oraz o akceptacji wszystkich postanowień SIWZ i wzoru umowy bez zastrzeżeń, a także informację którą część zamówienia Wykonawca zamierza powierzyć podwykonawcy oraz wskazanie określonych osób do realizacji zamówienia.;</w:t>
      </w:r>
    </w:p>
    <w:p w:rsidR="00362A53" w:rsidRPr="00F17BEF" w:rsidRDefault="00362A53" w:rsidP="00362A53">
      <w:pPr>
        <w:tabs>
          <w:tab w:val="left" w:pos="426"/>
          <w:tab w:val="left" w:pos="480"/>
        </w:tabs>
        <w:spacing w:before="120"/>
        <w:ind w:left="1134" w:hanging="425"/>
        <w:jc w:val="both"/>
        <w:rPr>
          <w:b/>
        </w:rPr>
      </w:pPr>
      <w:r w:rsidRPr="00F17BEF">
        <w:rPr>
          <w:b/>
        </w:rPr>
        <w:t xml:space="preserve">Uwaga! </w:t>
      </w:r>
    </w:p>
    <w:p w:rsidR="00362A53" w:rsidRPr="00D43061" w:rsidRDefault="00362A53" w:rsidP="00362A53">
      <w:pPr>
        <w:tabs>
          <w:tab w:val="left" w:pos="426"/>
          <w:tab w:val="left" w:pos="480"/>
        </w:tabs>
        <w:spacing w:before="120"/>
        <w:ind w:left="709"/>
        <w:jc w:val="both"/>
        <w:rPr>
          <w:b/>
        </w:rPr>
      </w:pPr>
      <w:r w:rsidRPr="00F17BEF">
        <w:rPr>
          <w:b/>
        </w:rPr>
        <w:t>Podpis pod ofertą musi być własnoręczny, czytelny lub zawierać imienną pieczęć wraz z podpisem/parafką.</w:t>
      </w:r>
    </w:p>
    <w:p w:rsidR="00362A53" w:rsidRDefault="00362A53" w:rsidP="00362A53">
      <w:pPr>
        <w:tabs>
          <w:tab w:val="left" w:pos="426"/>
          <w:tab w:val="left" w:pos="480"/>
        </w:tabs>
        <w:spacing w:before="120"/>
        <w:ind w:left="723" w:hanging="14"/>
        <w:jc w:val="both"/>
      </w:pPr>
      <w:r>
        <w:t>b) Pełnomocnictwo do reprezentowania Wykonawcy lub Wykonawców w przypadku, gdy:</w:t>
      </w:r>
    </w:p>
    <w:p w:rsidR="00362A53" w:rsidRDefault="00362A53" w:rsidP="00EF5B5D">
      <w:pPr>
        <w:pStyle w:val="Akapitzlist"/>
        <w:numPr>
          <w:ilvl w:val="0"/>
          <w:numId w:val="15"/>
        </w:numPr>
        <w:tabs>
          <w:tab w:val="left" w:pos="426"/>
          <w:tab w:val="left" w:pos="480"/>
        </w:tabs>
        <w:spacing w:before="120"/>
        <w:ind w:hanging="309"/>
        <w:contextualSpacing w:val="0"/>
        <w:jc w:val="both"/>
      </w:pPr>
      <w:r>
        <w:t>ofertę podpisuje inna osoba niż Wykonawca,</w:t>
      </w:r>
    </w:p>
    <w:p w:rsidR="00362A53" w:rsidRDefault="00362A53" w:rsidP="00EF5B5D">
      <w:pPr>
        <w:pStyle w:val="Akapitzlist"/>
        <w:numPr>
          <w:ilvl w:val="0"/>
          <w:numId w:val="15"/>
        </w:numPr>
        <w:tabs>
          <w:tab w:val="left" w:pos="426"/>
          <w:tab w:val="left" w:pos="480"/>
        </w:tabs>
        <w:spacing w:before="120"/>
        <w:ind w:hanging="309"/>
        <w:contextualSpacing w:val="0"/>
        <w:jc w:val="both"/>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362A53" w:rsidRDefault="00362A53" w:rsidP="00362A53">
      <w:pPr>
        <w:tabs>
          <w:tab w:val="left" w:pos="426"/>
          <w:tab w:val="left" w:pos="480"/>
        </w:tabs>
        <w:spacing w:before="120"/>
        <w:ind w:left="723"/>
        <w:jc w:val="both"/>
      </w:pPr>
      <w:r>
        <w:lastRenderedPageBreak/>
        <w:t>Pełnomocnictwo winno być złożone w formie oryginału lub notarialnie potwierdzonej kopii.</w:t>
      </w:r>
    </w:p>
    <w:p w:rsidR="00362A53" w:rsidRDefault="00362A53" w:rsidP="00362A53">
      <w:pPr>
        <w:tabs>
          <w:tab w:val="left" w:pos="426"/>
          <w:tab w:val="left" w:pos="480"/>
        </w:tabs>
        <w:spacing w:before="120"/>
        <w:ind w:left="993" w:hanging="270"/>
        <w:jc w:val="both"/>
      </w:pPr>
      <w:r>
        <w:t>c) Oświadczenie o treści określonej w załączniku nr 2 do SIWZ, aktualne na dzień składania ofert, które stanowi wstępne potwierdzenie, że wykonawca spełnia warunki udziału w postępowaniu, które winno być złożone w formie oryginału.;</w:t>
      </w:r>
    </w:p>
    <w:p w:rsidR="00362A53" w:rsidRPr="00BE1895" w:rsidRDefault="00362A53" w:rsidP="00362A53">
      <w:pPr>
        <w:tabs>
          <w:tab w:val="left" w:pos="426"/>
          <w:tab w:val="left" w:pos="480"/>
        </w:tabs>
        <w:spacing w:before="120"/>
        <w:ind w:left="993" w:hanging="270"/>
        <w:jc w:val="both"/>
      </w:pPr>
      <w:r>
        <w:t>d) 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rsidR="00362A53" w:rsidRPr="000E6590" w:rsidRDefault="00362A53" w:rsidP="00362A53">
      <w:pPr>
        <w:autoSpaceDE w:val="0"/>
        <w:autoSpaceDN w:val="0"/>
        <w:adjustRightInd w:val="0"/>
        <w:spacing w:after="120"/>
        <w:ind w:left="284"/>
        <w:jc w:val="both"/>
        <w:rPr>
          <w:bCs/>
        </w:rPr>
      </w:pPr>
      <w:r w:rsidRPr="00BE1895">
        <w:rPr>
          <w:bCs/>
        </w:rPr>
        <w:t>W przypadku wspólnego ubiegania się o zamówienie przez Wykonawców</w:t>
      </w:r>
      <w:r>
        <w:rPr>
          <w:bCs/>
        </w:rPr>
        <w:t>,</w:t>
      </w:r>
      <w:r w:rsidRPr="00BE1895">
        <w:rPr>
          <w:bCs/>
        </w:rPr>
        <w:t xml:space="preserve"> </w:t>
      </w:r>
      <w:r>
        <w:rPr>
          <w:bCs/>
        </w:rPr>
        <w:t>konsorcjum wykonawców,</w:t>
      </w:r>
      <w:r w:rsidRPr="00BE1895">
        <w:rPr>
          <w:bCs/>
        </w:rPr>
        <w:t xml:space="preserve"> oświadczenie składa każdy z Wykonawców wspólnie ubiegających się o zamówienie. Oświadczenia </w:t>
      </w:r>
      <w:r>
        <w:rPr>
          <w:bCs/>
        </w:rPr>
        <w:t>wymienione w pkt c) i d)</w:t>
      </w:r>
      <w:r w:rsidRPr="00BE1895">
        <w:rPr>
          <w:bCs/>
        </w:rPr>
        <w:t xml:space="preserve"> potwierdzają brak podstaw wykluczenia i spełnianie warunków udziału w postępowa</w:t>
      </w:r>
      <w:r>
        <w:rPr>
          <w:bCs/>
        </w:rPr>
        <w:t xml:space="preserve">niu w zakresie, w którym każdy </w:t>
      </w:r>
      <w:r w:rsidRPr="00BE1895">
        <w:rPr>
          <w:bCs/>
        </w:rPr>
        <w:t>z Wykonawców wykazuje spełnianie warunków udziału w postępowaniu oraz brak podstaw wykluczenia.</w:t>
      </w:r>
    </w:p>
    <w:p w:rsidR="009E2CB0" w:rsidRPr="00D906CE" w:rsidRDefault="006602E2" w:rsidP="00EF5B5D">
      <w:pPr>
        <w:numPr>
          <w:ilvl w:val="0"/>
          <w:numId w:val="9"/>
        </w:numPr>
        <w:tabs>
          <w:tab w:val="clear" w:pos="723"/>
          <w:tab w:val="num" w:pos="0"/>
          <w:tab w:val="left" w:pos="284"/>
          <w:tab w:val="left" w:pos="480"/>
        </w:tabs>
        <w:spacing w:before="120" w:after="120"/>
        <w:ind w:left="0" w:firstLine="0"/>
        <w:jc w:val="both"/>
      </w:pPr>
      <w:r>
        <w:t xml:space="preserve">Zostanie zastosowana procedura, o której mowa w art. 24aa ust. 1 ustawy Pzp. </w:t>
      </w:r>
      <w:r w:rsidR="009E2CB0">
        <w:t>Zamawiający najpierw dokona oceny ofert, a następnie zbada, czy wykonawca, którego oferta została oceniona jako najkorzystniejsza, nie podlega wykluczeniu oraz spełnia warunki udziału w postępowaniu.</w:t>
      </w:r>
    </w:p>
    <w:p w:rsidR="00D906CE" w:rsidRPr="00D906CE" w:rsidRDefault="00D906CE" w:rsidP="00EF5B5D">
      <w:pPr>
        <w:numPr>
          <w:ilvl w:val="0"/>
          <w:numId w:val="9"/>
        </w:numPr>
        <w:tabs>
          <w:tab w:val="clear" w:pos="723"/>
          <w:tab w:val="num" w:pos="284"/>
          <w:tab w:val="left" w:pos="851"/>
        </w:tabs>
        <w:spacing w:before="120" w:after="120"/>
        <w:ind w:left="0" w:firstLine="0"/>
        <w:jc w:val="both"/>
      </w:pPr>
      <w:r w:rsidRPr="00D906CE">
        <w:rPr>
          <w:bCs/>
        </w:rPr>
        <w:t xml:space="preserve">Oferta </w:t>
      </w:r>
      <w:r w:rsidRPr="00D906C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D906CE" w:rsidRPr="00362A53" w:rsidRDefault="00362A53" w:rsidP="00EF5B5D">
      <w:pPr>
        <w:pStyle w:val="Akapitzlist"/>
        <w:numPr>
          <w:ilvl w:val="0"/>
          <w:numId w:val="9"/>
        </w:numPr>
        <w:tabs>
          <w:tab w:val="clear" w:pos="723"/>
          <w:tab w:val="num" w:pos="284"/>
        </w:tabs>
        <w:autoSpaceDE w:val="0"/>
        <w:autoSpaceDN w:val="0"/>
        <w:adjustRightInd w:val="0"/>
        <w:spacing w:before="120" w:after="120"/>
        <w:ind w:left="0" w:firstLine="0"/>
        <w:contextualSpacing w:val="0"/>
        <w:jc w:val="both"/>
        <w:rPr>
          <w:bCs/>
        </w:rPr>
      </w:pPr>
      <w:r w:rsidRPr="00276BF9">
        <w:rPr>
          <w:bCs/>
        </w:rPr>
        <w:t>Oświadczenia, składane przez Wykonawcę składane są w postaci oryginału. Za oryginał uważa się oświadczenie złożony w formie pisemnej podpisane własnoręcznym podpisem.</w:t>
      </w:r>
      <w:r>
        <w:rPr>
          <w:bCs/>
        </w:rPr>
        <w:t xml:space="preserve"> </w:t>
      </w:r>
      <w:r w:rsidRPr="00276BF9">
        <w:rPr>
          <w:bCs/>
        </w:rPr>
        <w:t>Dokumenty, inne niż oświadczenia, składane są w oryginale lub k</w:t>
      </w:r>
      <w:r>
        <w:rPr>
          <w:bCs/>
        </w:rPr>
        <w:t xml:space="preserve">opii poświadczonej za zgodność </w:t>
      </w:r>
      <w:r w:rsidRPr="00276BF9">
        <w:rPr>
          <w:bCs/>
        </w:rPr>
        <w:t xml:space="preserve">z oryginałem. Poświadczenia za zgodność z oryginałem dokonywane są w formie pisemnej przez Wykonawcę albo Wykonawcę wspólnie ubiegającego się o udzielenie zamówienia publicznego – odpowiednio w zakresie dokumentów, które każdego z nich dotyczą. </w:t>
      </w:r>
      <w:r w:rsidRPr="00276BF9">
        <w:t>Dokumenty sporządzone w języku obcym są składane wraz z tłumaczeniem na język polski.</w:t>
      </w:r>
    </w:p>
    <w:p w:rsidR="00227B70" w:rsidRDefault="00227B70" w:rsidP="00EF5B5D">
      <w:pPr>
        <w:numPr>
          <w:ilvl w:val="0"/>
          <w:numId w:val="9"/>
        </w:numPr>
        <w:tabs>
          <w:tab w:val="clear" w:pos="723"/>
          <w:tab w:val="num" w:pos="0"/>
          <w:tab w:val="left" w:pos="284"/>
        </w:tabs>
        <w:spacing w:before="120" w:after="120"/>
        <w:ind w:left="0" w:firstLine="0"/>
        <w:jc w:val="both"/>
      </w:pPr>
      <w:bookmarkStart w:id="1" w:name="_Hlk490596676"/>
      <w:r w:rsidRPr="00D906CE">
        <w:t>Wykonawca ma prawo złożyć tylko jedną ofertę</w:t>
      </w:r>
      <w:r>
        <w:t xml:space="preserve"> na każdą z części</w:t>
      </w:r>
      <w:r w:rsidRPr="00D906CE">
        <w:t xml:space="preserve">, zawierającą jedną, jednoznacznie opisaną propozycję. Złożenie większej liczby ofert </w:t>
      </w:r>
      <w:r>
        <w:t xml:space="preserve">na daną część </w:t>
      </w:r>
      <w:r w:rsidRPr="00D906CE">
        <w:t>spowoduje odrzucenie wszystkich ofert złożonych przez danego Wykonawcę</w:t>
      </w:r>
      <w:r>
        <w:t xml:space="preserve"> na tą część</w:t>
      </w:r>
      <w:r w:rsidRPr="00D906CE">
        <w:t>.</w:t>
      </w:r>
    </w:p>
    <w:p w:rsidR="00227B70" w:rsidRDefault="00227B70" w:rsidP="00EF5B5D">
      <w:pPr>
        <w:pStyle w:val="Akapitzlist"/>
        <w:numPr>
          <w:ilvl w:val="0"/>
          <w:numId w:val="9"/>
        </w:numPr>
        <w:tabs>
          <w:tab w:val="clear" w:pos="723"/>
          <w:tab w:val="left" w:pos="284"/>
        </w:tabs>
        <w:spacing w:before="120" w:after="120"/>
        <w:ind w:left="0" w:firstLine="0"/>
        <w:contextualSpacing w:val="0"/>
      </w:pPr>
      <w:r w:rsidRPr="00227B70">
        <w:t>Zamawiający nie ustala i nie dopuszcza możliwości przedstawienia informacji zawartych w ofercie w postaci katalogu elektronicznego lub dołączenia katalogu elektronicznego do oferty.</w:t>
      </w:r>
    </w:p>
    <w:bookmarkEnd w:id="1"/>
    <w:p w:rsidR="00D906CE" w:rsidRPr="00D906CE" w:rsidRDefault="00D906CE" w:rsidP="00EF5B5D">
      <w:pPr>
        <w:numPr>
          <w:ilvl w:val="0"/>
          <w:numId w:val="9"/>
        </w:numPr>
        <w:tabs>
          <w:tab w:val="clear" w:pos="723"/>
          <w:tab w:val="num" w:pos="0"/>
          <w:tab w:val="left" w:pos="426"/>
        </w:tabs>
        <w:spacing w:before="120" w:after="120"/>
        <w:ind w:left="0" w:firstLine="0"/>
        <w:jc w:val="both"/>
      </w:pPr>
      <w:r w:rsidRPr="00D906CE">
        <w:t>Treść złożonej oferty musi odpowiadać treści SIWZ.</w:t>
      </w:r>
    </w:p>
    <w:p w:rsidR="00D906CE" w:rsidRPr="009521E6" w:rsidRDefault="00D906CE" w:rsidP="00EF5B5D">
      <w:pPr>
        <w:numPr>
          <w:ilvl w:val="0"/>
          <w:numId w:val="9"/>
        </w:numPr>
        <w:tabs>
          <w:tab w:val="clear" w:pos="723"/>
          <w:tab w:val="num" w:pos="0"/>
          <w:tab w:val="left" w:pos="426"/>
        </w:tabs>
        <w:spacing w:before="120" w:after="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rsidR="00C55D7A" w:rsidRPr="00C55D7A" w:rsidRDefault="00C55D7A" w:rsidP="00EF5B5D">
      <w:pPr>
        <w:numPr>
          <w:ilvl w:val="0"/>
          <w:numId w:val="9"/>
        </w:numPr>
        <w:tabs>
          <w:tab w:val="clear" w:pos="723"/>
          <w:tab w:val="num" w:pos="0"/>
          <w:tab w:val="left" w:pos="426"/>
        </w:tabs>
        <w:spacing w:before="120" w:after="120"/>
        <w:ind w:left="0" w:firstLine="0"/>
        <w:jc w:val="both"/>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rsidR="00C55D7A" w:rsidRPr="00C55D7A" w:rsidRDefault="00C55D7A" w:rsidP="00EF5B5D">
      <w:pPr>
        <w:numPr>
          <w:ilvl w:val="0"/>
          <w:numId w:val="9"/>
        </w:numPr>
        <w:tabs>
          <w:tab w:val="clear" w:pos="723"/>
          <w:tab w:val="num" w:pos="0"/>
          <w:tab w:val="left" w:pos="426"/>
        </w:tabs>
        <w:spacing w:before="120" w:after="120"/>
        <w:ind w:left="0" w:hanging="142"/>
        <w:jc w:val="both"/>
      </w:pPr>
      <w:r w:rsidRPr="00C55D7A">
        <w:t>Poprawki lub zmiany (również przy użyciu korektora) w ofercie, powinny być parafowane własnoręcznie przez osobę podpisującą ofertę.</w:t>
      </w:r>
    </w:p>
    <w:p w:rsidR="00C55D7A" w:rsidRDefault="00C55D7A" w:rsidP="00EF5B5D">
      <w:pPr>
        <w:numPr>
          <w:ilvl w:val="0"/>
          <w:numId w:val="9"/>
        </w:numPr>
        <w:tabs>
          <w:tab w:val="clear" w:pos="723"/>
          <w:tab w:val="num" w:pos="0"/>
          <w:tab w:val="left" w:pos="426"/>
        </w:tabs>
        <w:spacing w:before="120" w:after="120"/>
        <w:ind w:left="0" w:hanging="142"/>
        <w:jc w:val="both"/>
      </w:pPr>
      <w:r w:rsidRPr="00C55D7A">
        <w:t>Ofertę należy złożyć w zamkniętej kopercie, w siedzibie Zamawiającego i oznakować w następujący sposób:</w:t>
      </w:r>
    </w:p>
    <w:p w:rsidR="00A07C22" w:rsidRDefault="00A07C22" w:rsidP="00A07C22">
      <w:pPr>
        <w:tabs>
          <w:tab w:val="left" w:pos="426"/>
        </w:tabs>
        <w:spacing w:before="120" w:after="120"/>
        <w:jc w:val="both"/>
      </w:pPr>
    </w:p>
    <w:p w:rsidR="00A07C22" w:rsidRDefault="00A07C22" w:rsidP="00A07C22">
      <w:pPr>
        <w:tabs>
          <w:tab w:val="left" w:pos="426"/>
        </w:tabs>
        <w:spacing w:before="120" w:after="120"/>
        <w:jc w:val="both"/>
      </w:pPr>
    </w:p>
    <w:p w:rsidR="00A07C22" w:rsidRDefault="00A07C22" w:rsidP="00A07C22">
      <w:pPr>
        <w:tabs>
          <w:tab w:val="left" w:pos="426"/>
        </w:tabs>
        <w:spacing w:before="120" w:after="120"/>
        <w:jc w:val="both"/>
      </w:pPr>
    </w:p>
    <w:p w:rsidR="00A07C22" w:rsidRDefault="00A07C22" w:rsidP="00A07C22">
      <w:pPr>
        <w:tabs>
          <w:tab w:val="left" w:pos="426"/>
        </w:tabs>
        <w:spacing w:before="120" w:after="120"/>
        <w:jc w:val="both"/>
      </w:pPr>
    </w:p>
    <w:p w:rsidR="00C55D7A" w:rsidRDefault="00196ADD" w:rsidP="00C55D7A">
      <w:pPr>
        <w:tabs>
          <w:tab w:val="left" w:pos="426"/>
        </w:tabs>
        <w:spacing w:after="40"/>
        <w:jc w:val="both"/>
      </w:pPr>
      <w:r>
        <w:rPr>
          <w:noProof/>
          <w:lang w:eastAsia="pl-PL"/>
        </w:rPr>
        <w:lastRenderedPageBreak/>
        <mc:AlternateContent>
          <mc:Choice Requires="wps">
            <w:drawing>
              <wp:anchor distT="0" distB="0" distL="114300" distR="114300" simplePos="0" relativeHeight="251669504" behindDoc="0" locked="0" layoutInCell="1" allowOverlap="1">
                <wp:simplePos x="0" y="0"/>
                <wp:positionH relativeFrom="column">
                  <wp:posOffset>294005</wp:posOffset>
                </wp:positionH>
                <wp:positionV relativeFrom="paragraph">
                  <wp:posOffset>92075</wp:posOffset>
                </wp:positionV>
                <wp:extent cx="6066155" cy="2667000"/>
                <wp:effectExtent l="0" t="0" r="1079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667000"/>
                        </a:xfrm>
                        <a:prstGeom prst="rect">
                          <a:avLst/>
                        </a:prstGeom>
                        <a:solidFill>
                          <a:srgbClr val="FFFFFF"/>
                        </a:solidFill>
                        <a:ln w="9525">
                          <a:solidFill>
                            <a:srgbClr val="000000"/>
                          </a:solidFill>
                          <a:miter lim="800000"/>
                          <a:headEnd/>
                          <a:tailEnd/>
                        </a:ln>
                      </wps:spPr>
                      <wps:txbx>
                        <w:txbxContent>
                          <w:p w:rsidR="007F5B15" w:rsidRPr="00F2163D" w:rsidRDefault="007F5B15" w:rsidP="00C55D7A">
                            <w:pPr>
                              <w:ind w:left="284" w:hanging="284"/>
                              <w:rPr>
                                <w:b/>
                                <w:sz w:val="20"/>
                                <w:szCs w:val="20"/>
                              </w:rPr>
                            </w:pPr>
                            <w:r w:rsidRPr="00F2163D">
                              <w:rPr>
                                <w:b/>
                                <w:sz w:val="20"/>
                                <w:szCs w:val="20"/>
                              </w:rPr>
                              <w:t>NAZWA I ADRES WYKONAWCY</w:t>
                            </w:r>
                          </w:p>
                          <w:p w:rsidR="007F5B15" w:rsidRPr="00F2163D" w:rsidRDefault="007F5B15" w:rsidP="00C55D7A">
                            <w:pPr>
                              <w:ind w:left="284" w:hanging="284"/>
                              <w:rPr>
                                <w:sz w:val="16"/>
                                <w:szCs w:val="16"/>
                              </w:rPr>
                            </w:pPr>
                            <w:r>
                              <w:rPr>
                                <w:sz w:val="16"/>
                                <w:szCs w:val="16"/>
                              </w:rPr>
                              <w:t>(wpisać)</w:t>
                            </w:r>
                          </w:p>
                          <w:p w:rsidR="007F5B15" w:rsidRPr="00651F1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Zespół Szkół nr 3</w:t>
                            </w:r>
                          </w:p>
                          <w:p w:rsidR="007F5B15" w:rsidRPr="00651F1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im. Jana III Sobieskiego</w:t>
                            </w:r>
                          </w:p>
                          <w:p w:rsidR="007F5B15" w:rsidRPr="00651F1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w Szczytnie</w:t>
                            </w:r>
                          </w:p>
                          <w:p w:rsidR="007F5B15" w:rsidRPr="00F2163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ul. Lanca 10</w:t>
                            </w:r>
                          </w:p>
                          <w:p w:rsidR="007F5B15" w:rsidRPr="003A2165" w:rsidRDefault="007F5B15" w:rsidP="00C55D7A">
                            <w:pPr>
                              <w:spacing w:before="40" w:after="40" w:line="280" w:lineRule="exact"/>
                              <w:ind w:left="720" w:hanging="284"/>
                              <w:jc w:val="center"/>
                            </w:pPr>
                            <w:r w:rsidRPr="003A2165">
                              <w:t>oraz opisane:</w:t>
                            </w:r>
                          </w:p>
                          <w:p w:rsidR="007F5B15" w:rsidRDefault="007F5B15" w:rsidP="00C55D7A">
                            <w:pPr>
                              <w:spacing w:before="40" w:after="40" w:line="280" w:lineRule="exact"/>
                              <w:ind w:left="720" w:hanging="284"/>
                              <w:jc w:val="center"/>
                              <w:rPr>
                                <w:b/>
                                <w:bCs/>
                              </w:rPr>
                            </w:pPr>
                            <w:r w:rsidRPr="00FC4FF2">
                              <w:rPr>
                                <w:b/>
                                <w:bCs/>
                              </w:rPr>
                              <w:t xml:space="preserve">Znak sprawy: </w:t>
                            </w:r>
                            <w:r w:rsidR="00B22D99" w:rsidRPr="00B22D99">
                              <w:rPr>
                                <w:b/>
                                <w:bCs/>
                              </w:rPr>
                              <w:t>271.12.2017.KG</w:t>
                            </w:r>
                          </w:p>
                          <w:p w:rsidR="007F5B15" w:rsidRDefault="007F5B15" w:rsidP="00C55D7A">
                            <w:pPr>
                              <w:spacing w:before="40" w:after="40" w:line="280" w:lineRule="exact"/>
                              <w:ind w:left="720" w:hanging="284"/>
                              <w:jc w:val="center"/>
                              <w:rPr>
                                <w:rFonts w:eastAsia="Calibri"/>
                                <w:b/>
                              </w:rPr>
                            </w:pPr>
                            <w:r w:rsidRPr="00227B70">
                              <w:rPr>
                                <w:rFonts w:eastAsia="Calibri"/>
                                <w:b/>
                              </w:rPr>
                              <w:t>Dostawa artykułów żywnościowych do Internatu Zespołu Szkół nr 3 im. Jana III Sobieskiego w Szczytnie w 201</w:t>
                            </w:r>
                            <w:r w:rsidR="00A07C22">
                              <w:rPr>
                                <w:rFonts w:eastAsia="Calibri"/>
                                <w:b/>
                              </w:rPr>
                              <w:t>8</w:t>
                            </w:r>
                            <w:r w:rsidRPr="00227B70">
                              <w:rPr>
                                <w:rFonts w:eastAsia="Calibri"/>
                                <w:b/>
                              </w:rPr>
                              <w:t xml:space="preserve"> r.</w:t>
                            </w:r>
                            <w:r w:rsidR="00A07C22">
                              <w:rPr>
                                <w:rFonts w:eastAsia="Calibri"/>
                                <w:b/>
                              </w:rPr>
                              <w:t xml:space="preserve"> (2)</w:t>
                            </w:r>
                          </w:p>
                          <w:p w:rsidR="007F5B15" w:rsidRPr="003D04AA" w:rsidRDefault="007F5B15" w:rsidP="00C55D7A">
                            <w:pPr>
                              <w:spacing w:before="40" w:after="40" w:line="280" w:lineRule="exact"/>
                              <w:ind w:left="720" w:hanging="284"/>
                              <w:jc w:val="center"/>
                              <w:rPr>
                                <w:b/>
                                <w:iCs/>
                                <w:sz w:val="20"/>
                                <w:szCs w:val="20"/>
                              </w:rPr>
                            </w:pPr>
                            <w:r w:rsidRPr="003D04AA">
                              <w:rPr>
                                <w:b/>
                                <w:sz w:val="20"/>
                                <w:szCs w:val="20"/>
                              </w:rPr>
                              <w:t>Nie otwierać przed dniem …………….. r., godz. …………….</w:t>
                            </w:r>
                          </w:p>
                          <w:p w:rsidR="007F5B15" w:rsidRPr="00D534C3" w:rsidRDefault="007F5B15"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7F5B15" w:rsidRDefault="007F5B15" w:rsidP="00C55D7A">
                            <w:pPr>
                              <w:pStyle w:val="Nagwek1"/>
                              <w:ind w:hanging="284"/>
                              <w:jc w:val="center"/>
                              <w:rPr>
                                <w:rFonts w:ascii="Times New Roman" w:hAnsi="Times New Roman"/>
                              </w:rPr>
                            </w:pPr>
                          </w:p>
                          <w:p w:rsidR="007F5B15" w:rsidRDefault="007F5B15" w:rsidP="00C55D7A">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15pt;margin-top:7.25pt;width:477.65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">
                <v:textbox>
                  <w:txbxContent>
                    <w:p w:rsidR="007F5B15" w:rsidRPr="00F2163D" w:rsidRDefault="007F5B15" w:rsidP="00C55D7A">
                      <w:pPr>
                        <w:ind w:left="284" w:hanging="284"/>
                        <w:rPr>
                          <w:b/>
                          <w:sz w:val="20"/>
                          <w:szCs w:val="20"/>
                        </w:rPr>
                      </w:pPr>
                      <w:r w:rsidRPr="00F2163D">
                        <w:rPr>
                          <w:b/>
                          <w:sz w:val="20"/>
                          <w:szCs w:val="20"/>
                        </w:rPr>
                        <w:t>NAZWA I ADRES WYKONAWCY</w:t>
                      </w:r>
                    </w:p>
                    <w:p w:rsidR="007F5B15" w:rsidRPr="00F2163D" w:rsidRDefault="007F5B15" w:rsidP="00C55D7A">
                      <w:pPr>
                        <w:ind w:left="284" w:hanging="284"/>
                        <w:rPr>
                          <w:sz w:val="16"/>
                          <w:szCs w:val="16"/>
                        </w:rPr>
                      </w:pPr>
                      <w:r>
                        <w:rPr>
                          <w:sz w:val="16"/>
                          <w:szCs w:val="16"/>
                        </w:rPr>
                        <w:t>(wpisać)</w:t>
                      </w:r>
                    </w:p>
                    <w:p w:rsidR="007F5B15" w:rsidRPr="00651F1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Zespół Szkół nr 3</w:t>
                      </w:r>
                    </w:p>
                    <w:p w:rsidR="007F5B15" w:rsidRPr="00651F1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im. Jana III Sobieskiego</w:t>
                      </w:r>
                    </w:p>
                    <w:p w:rsidR="007F5B15" w:rsidRPr="00651F1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w Szczytnie</w:t>
                      </w:r>
                    </w:p>
                    <w:p w:rsidR="007F5B15" w:rsidRPr="00F2163D" w:rsidRDefault="007F5B15" w:rsidP="00651F1D">
                      <w:pPr>
                        <w:tabs>
                          <w:tab w:val="left" w:leader="dot" w:pos="9072"/>
                        </w:tabs>
                        <w:spacing w:before="40" w:after="40" w:line="280" w:lineRule="exact"/>
                        <w:ind w:left="720" w:hanging="284"/>
                        <w:jc w:val="center"/>
                        <w:rPr>
                          <w:b/>
                          <w:iCs/>
                          <w:sz w:val="20"/>
                          <w:szCs w:val="20"/>
                        </w:rPr>
                      </w:pPr>
                      <w:r w:rsidRPr="00651F1D">
                        <w:rPr>
                          <w:b/>
                          <w:iCs/>
                          <w:sz w:val="20"/>
                          <w:szCs w:val="20"/>
                        </w:rPr>
                        <w:t>ul. Lanca 10</w:t>
                      </w:r>
                    </w:p>
                    <w:p w:rsidR="007F5B15" w:rsidRPr="003A2165" w:rsidRDefault="007F5B15" w:rsidP="00C55D7A">
                      <w:pPr>
                        <w:spacing w:before="40" w:after="40" w:line="280" w:lineRule="exact"/>
                        <w:ind w:left="720" w:hanging="284"/>
                        <w:jc w:val="center"/>
                      </w:pPr>
                      <w:r w:rsidRPr="003A2165">
                        <w:t>oraz opisane:</w:t>
                      </w:r>
                    </w:p>
                    <w:p w:rsidR="007F5B15" w:rsidRDefault="007F5B15" w:rsidP="00C55D7A">
                      <w:pPr>
                        <w:spacing w:before="40" w:after="40" w:line="280" w:lineRule="exact"/>
                        <w:ind w:left="720" w:hanging="284"/>
                        <w:jc w:val="center"/>
                        <w:rPr>
                          <w:b/>
                          <w:bCs/>
                        </w:rPr>
                      </w:pPr>
                      <w:r w:rsidRPr="00FC4FF2">
                        <w:rPr>
                          <w:b/>
                          <w:bCs/>
                        </w:rPr>
                        <w:t xml:space="preserve">Znak sprawy: </w:t>
                      </w:r>
                      <w:r w:rsidR="00B22D99" w:rsidRPr="00B22D99">
                        <w:rPr>
                          <w:b/>
                          <w:bCs/>
                        </w:rPr>
                        <w:t>271.12.2017.KG</w:t>
                      </w:r>
                    </w:p>
                    <w:p w:rsidR="007F5B15" w:rsidRDefault="007F5B15" w:rsidP="00C55D7A">
                      <w:pPr>
                        <w:spacing w:before="40" w:after="40" w:line="280" w:lineRule="exact"/>
                        <w:ind w:left="720" w:hanging="284"/>
                        <w:jc w:val="center"/>
                        <w:rPr>
                          <w:rFonts w:eastAsia="Calibri"/>
                          <w:b/>
                        </w:rPr>
                      </w:pPr>
                      <w:r w:rsidRPr="00227B70">
                        <w:rPr>
                          <w:rFonts w:eastAsia="Calibri"/>
                          <w:b/>
                        </w:rPr>
                        <w:t>Dostawa artykułów żywnościowych do Internatu Zespołu Szkół nr 3 im. Jana III Sobieskiego w Szczytnie w 201</w:t>
                      </w:r>
                      <w:r w:rsidR="00A07C22">
                        <w:rPr>
                          <w:rFonts w:eastAsia="Calibri"/>
                          <w:b/>
                        </w:rPr>
                        <w:t>8</w:t>
                      </w:r>
                      <w:r w:rsidRPr="00227B70">
                        <w:rPr>
                          <w:rFonts w:eastAsia="Calibri"/>
                          <w:b/>
                        </w:rPr>
                        <w:t xml:space="preserve"> r.</w:t>
                      </w:r>
                      <w:r w:rsidR="00A07C22">
                        <w:rPr>
                          <w:rFonts w:eastAsia="Calibri"/>
                          <w:b/>
                        </w:rPr>
                        <w:t xml:space="preserve"> (2)</w:t>
                      </w:r>
                    </w:p>
                    <w:p w:rsidR="007F5B15" w:rsidRPr="003D04AA" w:rsidRDefault="007F5B15" w:rsidP="00C55D7A">
                      <w:pPr>
                        <w:spacing w:before="40" w:after="40" w:line="280" w:lineRule="exact"/>
                        <w:ind w:left="720" w:hanging="284"/>
                        <w:jc w:val="center"/>
                        <w:rPr>
                          <w:b/>
                          <w:iCs/>
                          <w:sz w:val="20"/>
                          <w:szCs w:val="20"/>
                        </w:rPr>
                      </w:pPr>
                      <w:r w:rsidRPr="003D04AA">
                        <w:rPr>
                          <w:b/>
                          <w:sz w:val="20"/>
                          <w:szCs w:val="20"/>
                        </w:rPr>
                        <w:t>Nie otwierać przed dniem …………….. r., godz. …………….</w:t>
                      </w:r>
                    </w:p>
                    <w:p w:rsidR="007F5B15" w:rsidRPr="00D534C3" w:rsidRDefault="007F5B15"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7F5B15" w:rsidRDefault="007F5B15" w:rsidP="00C55D7A">
                      <w:pPr>
                        <w:pStyle w:val="Nagwek1"/>
                        <w:ind w:hanging="284"/>
                        <w:jc w:val="center"/>
                        <w:rPr>
                          <w:rFonts w:ascii="Times New Roman" w:hAnsi="Times New Roman"/>
                        </w:rPr>
                      </w:pPr>
                    </w:p>
                    <w:p w:rsidR="007F5B15" w:rsidRDefault="007F5B15" w:rsidP="00C55D7A">
                      <w:pPr>
                        <w:ind w:hanging="284"/>
                        <w:jc w:val="center"/>
                      </w:pPr>
                    </w:p>
                  </w:txbxContent>
                </v:textbox>
              </v:rect>
            </w:pict>
          </mc:Fallback>
        </mc:AlternateContent>
      </w: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2A62C4" w:rsidRDefault="002A62C4" w:rsidP="00C55D7A">
      <w:pPr>
        <w:tabs>
          <w:tab w:val="left" w:pos="426"/>
        </w:tabs>
        <w:spacing w:after="40"/>
        <w:jc w:val="both"/>
      </w:pPr>
    </w:p>
    <w:p w:rsidR="002A62C4" w:rsidRDefault="002A62C4" w:rsidP="00C55D7A">
      <w:pPr>
        <w:tabs>
          <w:tab w:val="left" w:pos="426"/>
        </w:tabs>
        <w:spacing w:after="40"/>
        <w:jc w:val="both"/>
      </w:pPr>
    </w:p>
    <w:p w:rsidR="002A62C4" w:rsidRPr="00C55D7A" w:rsidRDefault="002A62C4" w:rsidP="00C55D7A">
      <w:pPr>
        <w:tabs>
          <w:tab w:val="left" w:pos="426"/>
        </w:tabs>
        <w:spacing w:after="40"/>
        <w:jc w:val="both"/>
      </w:pPr>
    </w:p>
    <w:p w:rsidR="00227B70" w:rsidRPr="00A66966" w:rsidRDefault="00227B70" w:rsidP="00EF5B5D">
      <w:pPr>
        <w:pStyle w:val="Akapitzlist"/>
        <w:widowControl w:val="0"/>
        <w:numPr>
          <w:ilvl w:val="0"/>
          <w:numId w:val="9"/>
        </w:numPr>
        <w:tabs>
          <w:tab w:val="clear" w:pos="723"/>
          <w:tab w:val="num" w:pos="0"/>
          <w:tab w:val="left" w:pos="284"/>
        </w:tabs>
        <w:suppressAutoHyphens/>
        <w:autoSpaceDE w:val="0"/>
        <w:spacing w:before="120" w:after="120"/>
        <w:ind w:left="0" w:hanging="142"/>
        <w:contextualSpacing w:val="0"/>
        <w:jc w:val="both"/>
        <w:rPr>
          <w:color w:val="000000"/>
        </w:rPr>
      </w:pPr>
      <w:r w:rsidRPr="00C55D7A">
        <w:rPr>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r>
        <w:rPr>
          <w:bCs/>
        </w:rPr>
        <w:t xml:space="preserve"> </w:t>
      </w:r>
      <w:r w:rsidRPr="002F1C29">
        <w:rPr>
          <w:color w:val="000000"/>
          <w:sz w:val="22"/>
          <w:szCs w:val="22"/>
        </w:rPr>
        <w:t xml:space="preserve">Zgodnie z treścią art. 11 ust. 4 ustawy z dnia 16 kwietnia 1993 r. o zwalczaniu nieuczciwej konkurencji (Dz.U. z 2003 r. Nr 153, poz. 1503 ze zm.) określona </w:t>
      </w:r>
      <w:r w:rsidRPr="00A66966">
        <w:rPr>
          <w:color w:val="000000"/>
        </w:rPr>
        <w:t>informacja stanowi tajemnicę przedsiębiorstwa, jeżeli spełnia łącznie trzy warunki, tj.:</w:t>
      </w:r>
    </w:p>
    <w:p w:rsidR="00227B70" w:rsidRPr="00A66966" w:rsidRDefault="00227B70" w:rsidP="00EF5B5D">
      <w:pPr>
        <w:pStyle w:val="Akapitzlist"/>
        <w:widowControl w:val="0"/>
        <w:numPr>
          <w:ilvl w:val="0"/>
          <w:numId w:val="42"/>
        </w:numPr>
        <w:suppressAutoHyphens/>
        <w:autoSpaceDE w:val="0"/>
        <w:spacing w:before="120" w:after="120"/>
        <w:ind w:left="567" w:hanging="283"/>
        <w:contextualSpacing w:val="0"/>
        <w:jc w:val="both"/>
        <w:rPr>
          <w:color w:val="000000"/>
        </w:rPr>
      </w:pPr>
      <w:r w:rsidRPr="00A66966">
        <w:rPr>
          <w:color w:val="000000"/>
        </w:rPr>
        <w:t>nie została ujawniona do wiadomości publicznej,</w:t>
      </w:r>
    </w:p>
    <w:p w:rsidR="00227B70" w:rsidRPr="00A66966" w:rsidRDefault="00227B70" w:rsidP="00EF5B5D">
      <w:pPr>
        <w:pStyle w:val="Akapitzlist"/>
        <w:widowControl w:val="0"/>
        <w:numPr>
          <w:ilvl w:val="0"/>
          <w:numId w:val="42"/>
        </w:numPr>
        <w:suppressAutoHyphens/>
        <w:autoSpaceDE w:val="0"/>
        <w:spacing w:before="120" w:after="120"/>
        <w:ind w:left="567" w:hanging="283"/>
        <w:contextualSpacing w:val="0"/>
        <w:jc w:val="both"/>
        <w:rPr>
          <w:color w:val="000000"/>
        </w:rPr>
      </w:pPr>
      <w:r w:rsidRPr="00A66966">
        <w:rPr>
          <w:color w:val="000000"/>
        </w:rPr>
        <w:t>jest informacją techniczną, technologiczną, organizacyjną przedsiębiorstwa lub inną informacją posiadającą wartość gospodarczą,</w:t>
      </w:r>
    </w:p>
    <w:p w:rsidR="00227B70" w:rsidRPr="00A66966" w:rsidRDefault="00227B70" w:rsidP="00EF5B5D">
      <w:pPr>
        <w:pStyle w:val="Akapitzlist"/>
        <w:widowControl w:val="0"/>
        <w:numPr>
          <w:ilvl w:val="0"/>
          <w:numId w:val="42"/>
        </w:numPr>
        <w:suppressAutoHyphens/>
        <w:autoSpaceDE w:val="0"/>
        <w:spacing w:before="120" w:after="120"/>
        <w:ind w:left="567" w:hanging="283"/>
        <w:contextualSpacing w:val="0"/>
        <w:jc w:val="both"/>
        <w:rPr>
          <w:color w:val="000000"/>
        </w:rPr>
      </w:pPr>
      <w:r w:rsidRPr="00A66966">
        <w:rPr>
          <w:color w:val="000000"/>
        </w:rPr>
        <w:t>przedsiębiorca podjął niezbędne działania w celu zachowania poufności tej informacji.</w:t>
      </w:r>
    </w:p>
    <w:p w:rsidR="00227B70" w:rsidRPr="00C55D7A" w:rsidRDefault="00227B70" w:rsidP="00EF5B5D">
      <w:pPr>
        <w:numPr>
          <w:ilvl w:val="0"/>
          <w:numId w:val="9"/>
        </w:numPr>
        <w:tabs>
          <w:tab w:val="clear" w:pos="723"/>
          <w:tab w:val="num" w:pos="0"/>
          <w:tab w:val="left" w:pos="284"/>
        </w:tabs>
        <w:spacing w:before="120" w:after="120"/>
        <w:ind w:left="0" w:hanging="142"/>
        <w:jc w:val="both"/>
      </w:pPr>
      <w:r w:rsidRPr="00C55D7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rsidR="00227B70" w:rsidRPr="00C55D7A" w:rsidRDefault="00227B70" w:rsidP="00EF5B5D">
      <w:pPr>
        <w:numPr>
          <w:ilvl w:val="0"/>
          <w:numId w:val="9"/>
        </w:numPr>
        <w:tabs>
          <w:tab w:val="clear" w:pos="723"/>
          <w:tab w:val="num" w:pos="0"/>
          <w:tab w:val="left" w:pos="284"/>
        </w:tabs>
        <w:spacing w:before="120" w:after="120"/>
        <w:ind w:left="0" w:hanging="142"/>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rsidR="00227B70" w:rsidRPr="00C55D7A" w:rsidRDefault="00227B70" w:rsidP="00EF5B5D">
      <w:pPr>
        <w:numPr>
          <w:ilvl w:val="0"/>
          <w:numId w:val="9"/>
        </w:numPr>
        <w:tabs>
          <w:tab w:val="clear" w:pos="723"/>
          <w:tab w:val="num" w:pos="0"/>
          <w:tab w:val="left" w:pos="284"/>
        </w:tabs>
        <w:spacing w:after="120"/>
        <w:ind w:left="0" w:hanging="142"/>
        <w:jc w:val="both"/>
        <w:rPr>
          <w:bCs/>
        </w:rPr>
      </w:pPr>
      <w:r w:rsidRPr="00C55D7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27B70" w:rsidRPr="00C55D7A" w:rsidRDefault="00227B70" w:rsidP="00EF5B5D">
      <w:pPr>
        <w:numPr>
          <w:ilvl w:val="0"/>
          <w:numId w:val="9"/>
        </w:numPr>
        <w:tabs>
          <w:tab w:val="clear" w:pos="723"/>
          <w:tab w:val="num" w:pos="0"/>
          <w:tab w:val="left" w:pos="284"/>
        </w:tabs>
        <w:spacing w:after="120"/>
        <w:ind w:left="0" w:hanging="142"/>
        <w:jc w:val="both"/>
        <w:rPr>
          <w:bCs/>
        </w:rPr>
      </w:pPr>
      <w:r w:rsidRPr="00C55D7A">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27B70" w:rsidRPr="00C55D7A" w:rsidRDefault="00227B70" w:rsidP="00EF5B5D">
      <w:pPr>
        <w:numPr>
          <w:ilvl w:val="0"/>
          <w:numId w:val="9"/>
        </w:numPr>
        <w:tabs>
          <w:tab w:val="clear" w:pos="723"/>
          <w:tab w:val="num" w:pos="0"/>
          <w:tab w:val="left" w:pos="284"/>
        </w:tabs>
        <w:spacing w:after="120"/>
        <w:ind w:left="0" w:hanging="142"/>
        <w:jc w:val="both"/>
        <w:rPr>
          <w:bCs/>
        </w:rPr>
      </w:pPr>
      <w:r w:rsidRPr="00C55D7A">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227B70" w:rsidRPr="00D906CE" w:rsidRDefault="00227B70" w:rsidP="00EF5B5D">
      <w:pPr>
        <w:numPr>
          <w:ilvl w:val="0"/>
          <w:numId w:val="9"/>
        </w:numPr>
        <w:tabs>
          <w:tab w:val="clear" w:pos="723"/>
          <w:tab w:val="num" w:pos="0"/>
          <w:tab w:val="left" w:pos="284"/>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906CE" w:rsidRDefault="00D906CE" w:rsidP="00D906CE">
      <w:pPr>
        <w:suppressAutoHyphens/>
        <w:ind w:left="709"/>
        <w:jc w:val="both"/>
        <w:rPr>
          <w:b/>
          <w:color w:val="000000"/>
          <w:spacing w:val="-1"/>
          <w:u w:val="single"/>
        </w:rPr>
      </w:pPr>
    </w:p>
    <w:p w:rsidR="00286C4F" w:rsidRPr="00E310FD" w:rsidRDefault="00286C4F" w:rsidP="00EF5B5D">
      <w:pPr>
        <w:pStyle w:val="Akapitzlist"/>
        <w:numPr>
          <w:ilvl w:val="0"/>
          <w:numId w:val="16"/>
        </w:numPr>
        <w:spacing w:after="40"/>
        <w:ind w:left="426" w:hanging="426"/>
        <w:jc w:val="both"/>
        <w:rPr>
          <w:b/>
          <w:u w:val="single"/>
        </w:rPr>
      </w:pPr>
      <w:r w:rsidRPr="00E310FD">
        <w:rPr>
          <w:b/>
          <w:u w:val="single"/>
        </w:rPr>
        <w:t>MIEJSCE I TERMIN SKŁADANIA I OTWARCIA OFERT</w:t>
      </w:r>
    </w:p>
    <w:p w:rsidR="00286C4F" w:rsidRPr="00286C4F" w:rsidRDefault="00286C4F" w:rsidP="00EF5B5D">
      <w:pPr>
        <w:numPr>
          <w:ilvl w:val="0"/>
          <w:numId w:val="10"/>
        </w:numPr>
        <w:tabs>
          <w:tab w:val="clear" w:pos="2340"/>
          <w:tab w:val="num" w:pos="0"/>
          <w:tab w:val="left" w:pos="284"/>
        </w:tabs>
        <w:spacing w:after="40"/>
        <w:ind w:left="0" w:firstLine="0"/>
        <w:jc w:val="both"/>
      </w:pPr>
      <w:r w:rsidRPr="00286C4F">
        <w:t xml:space="preserve">Ofertę należy złożyć w siedzibie Zamawiającego </w:t>
      </w:r>
      <w:r w:rsidR="00651F1D" w:rsidRPr="00227B70">
        <w:rPr>
          <w:b/>
        </w:rPr>
        <w:t>Zespół Szkół nr 3 im. Jana III Sobieskiego w Szczytnie ul. Lanca 10</w:t>
      </w:r>
      <w:r w:rsidR="000A60AB" w:rsidRPr="00227B70">
        <w:rPr>
          <w:b/>
        </w:rPr>
        <w:t>; Sekretariat</w:t>
      </w:r>
      <w:r w:rsidR="00651F1D">
        <w:t xml:space="preserve"> </w:t>
      </w:r>
      <w:r w:rsidRPr="00286C4F">
        <w:t>–</w:t>
      </w:r>
      <w:r w:rsidRPr="00651F1D">
        <w:rPr>
          <w:rFonts w:eastAsia="Arial Unicode MS"/>
        </w:rPr>
        <w:t xml:space="preserve"> </w:t>
      </w:r>
      <w:r w:rsidRPr="00286C4F">
        <w:t xml:space="preserve">do dnia </w:t>
      </w:r>
      <w:r w:rsidR="00CA08B8">
        <w:rPr>
          <w:b/>
        </w:rPr>
        <w:t>11</w:t>
      </w:r>
      <w:r w:rsidR="00651F1D" w:rsidRPr="00227B70">
        <w:rPr>
          <w:b/>
        </w:rPr>
        <w:t>.1</w:t>
      </w:r>
      <w:r w:rsidR="00A07C22">
        <w:rPr>
          <w:b/>
        </w:rPr>
        <w:t>2</w:t>
      </w:r>
      <w:r w:rsidR="00651F1D" w:rsidRPr="00227B70">
        <w:rPr>
          <w:b/>
        </w:rPr>
        <w:t>.201</w:t>
      </w:r>
      <w:r w:rsidR="00227B70" w:rsidRPr="00227B70">
        <w:rPr>
          <w:b/>
        </w:rPr>
        <w:t>7</w:t>
      </w:r>
      <w:r w:rsidRPr="00227B70">
        <w:rPr>
          <w:b/>
        </w:rPr>
        <w:t xml:space="preserve"> r.,</w:t>
      </w:r>
      <w:r w:rsidRPr="00286C4F">
        <w:t xml:space="preserve"> do godziny </w:t>
      </w:r>
      <w:r w:rsidR="00651F1D" w:rsidRPr="00227B70">
        <w:rPr>
          <w:b/>
        </w:rPr>
        <w:t>09</w:t>
      </w:r>
      <w:r w:rsidR="002804A7" w:rsidRPr="00227B70">
        <w:rPr>
          <w:b/>
          <w:vertAlign w:val="superscript"/>
        </w:rPr>
        <w:t>30</w:t>
      </w:r>
      <w:r w:rsidRPr="00286C4F">
        <w:t xml:space="preserve"> i zaadresować zgodnie z opisem przedstawionym w </w:t>
      </w:r>
      <w:r w:rsidR="00651F1D">
        <w:t xml:space="preserve">pkt </w:t>
      </w:r>
      <w:r w:rsidR="006602E2">
        <w:t xml:space="preserve">X.11 </w:t>
      </w:r>
      <w:r w:rsidRPr="00286C4F">
        <w:t xml:space="preserve">SIWZ. </w:t>
      </w:r>
    </w:p>
    <w:p w:rsidR="00286C4F" w:rsidRPr="00286C4F" w:rsidRDefault="00286C4F" w:rsidP="00EF5B5D">
      <w:pPr>
        <w:numPr>
          <w:ilvl w:val="0"/>
          <w:numId w:val="10"/>
        </w:numPr>
        <w:tabs>
          <w:tab w:val="clear" w:pos="2340"/>
          <w:tab w:val="num" w:pos="142"/>
          <w:tab w:val="left" w:pos="284"/>
        </w:tabs>
        <w:spacing w:after="4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rsidR="00286C4F" w:rsidRPr="00286C4F" w:rsidRDefault="00227B70" w:rsidP="00EF5B5D">
      <w:pPr>
        <w:numPr>
          <w:ilvl w:val="0"/>
          <w:numId w:val="10"/>
        </w:numPr>
        <w:tabs>
          <w:tab w:val="clear" w:pos="2340"/>
          <w:tab w:val="left" w:pos="142"/>
          <w:tab w:val="left" w:pos="284"/>
        </w:tabs>
        <w:spacing w:before="120" w:after="120"/>
        <w:ind w:left="0" w:firstLine="0"/>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niezwłocznie zwrócona zgodnie z art. 84 ust. 2 Pzp.</w:t>
      </w:r>
    </w:p>
    <w:p w:rsidR="00286C4F" w:rsidRPr="00286C4F" w:rsidRDefault="00286C4F" w:rsidP="00EF5B5D">
      <w:pPr>
        <w:numPr>
          <w:ilvl w:val="0"/>
          <w:numId w:val="10"/>
        </w:numPr>
        <w:tabs>
          <w:tab w:val="clear" w:pos="2340"/>
          <w:tab w:val="num" w:pos="142"/>
          <w:tab w:val="left" w:pos="426"/>
        </w:tabs>
        <w:spacing w:before="120" w:after="120"/>
        <w:ind w:left="0" w:firstLine="0"/>
        <w:jc w:val="both"/>
      </w:pPr>
      <w:r w:rsidRPr="00286C4F">
        <w:t xml:space="preserve">Otwarcie ofert nastąpi w siedzibie Zamawiającego – </w:t>
      </w:r>
      <w:r w:rsidR="00651F1D" w:rsidRPr="00B5450D">
        <w:rPr>
          <w:b/>
        </w:rPr>
        <w:t xml:space="preserve">Zespół Szkół nr 3 im. Jana III Sobieskiego w Szczytnie ul. Lanca 10  </w:t>
      </w:r>
      <w:r w:rsidR="000A60AB" w:rsidRPr="00B5450D">
        <w:rPr>
          <w:b/>
        </w:rPr>
        <w:t>(pokój spotkań/sala konferencyjna)</w:t>
      </w:r>
      <w:r w:rsidR="000A60AB">
        <w:t xml:space="preserve"> </w:t>
      </w:r>
      <w:r w:rsidRPr="00286C4F">
        <w:t xml:space="preserve">w dniu </w:t>
      </w:r>
      <w:r w:rsidR="00CA08B8">
        <w:rPr>
          <w:b/>
        </w:rPr>
        <w:t>11</w:t>
      </w:r>
      <w:r w:rsidR="00B5450D" w:rsidRPr="00227B70">
        <w:rPr>
          <w:b/>
        </w:rPr>
        <w:t>.1</w:t>
      </w:r>
      <w:r w:rsidR="00A07C22">
        <w:rPr>
          <w:b/>
        </w:rPr>
        <w:t>2</w:t>
      </w:r>
      <w:r w:rsidR="00B5450D" w:rsidRPr="00227B70">
        <w:rPr>
          <w:b/>
        </w:rPr>
        <w:t>.2017 r.</w:t>
      </w:r>
      <w:r w:rsidRPr="00286C4F">
        <w:t xml:space="preserve">., o godzinie </w:t>
      </w:r>
      <w:r w:rsidR="002804A7" w:rsidRPr="00B5450D">
        <w:rPr>
          <w:b/>
        </w:rPr>
        <w:t>09</w:t>
      </w:r>
      <w:r w:rsidR="002804A7" w:rsidRPr="00B5450D">
        <w:rPr>
          <w:b/>
          <w:vertAlign w:val="superscript"/>
        </w:rPr>
        <w:t>45</w:t>
      </w:r>
      <w:r w:rsidRPr="00286C4F">
        <w:t>.</w:t>
      </w:r>
    </w:p>
    <w:p w:rsidR="00286C4F" w:rsidRPr="00286C4F" w:rsidRDefault="00286C4F" w:rsidP="00EF5B5D">
      <w:pPr>
        <w:numPr>
          <w:ilvl w:val="0"/>
          <w:numId w:val="10"/>
        </w:numPr>
        <w:tabs>
          <w:tab w:val="clear" w:pos="2340"/>
          <w:tab w:val="num" w:pos="426"/>
          <w:tab w:val="left" w:pos="3855"/>
        </w:tabs>
        <w:spacing w:before="120" w:after="120"/>
        <w:ind w:left="426" w:hanging="426"/>
        <w:jc w:val="both"/>
      </w:pPr>
      <w:r w:rsidRPr="00286C4F">
        <w:t>Otwarcie ofert jest jawne.</w:t>
      </w:r>
    </w:p>
    <w:p w:rsidR="00286C4F" w:rsidRPr="00286C4F" w:rsidRDefault="00286C4F" w:rsidP="00EF5B5D">
      <w:pPr>
        <w:numPr>
          <w:ilvl w:val="0"/>
          <w:numId w:val="10"/>
        </w:numPr>
        <w:tabs>
          <w:tab w:val="clear" w:pos="2340"/>
          <w:tab w:val="num" w:pos="426"/>
          <w:tab w:val="left" w:pos="3855"/>
        </w:tabs>
        <w:spacing w:before="120" w:after="120"/>
        <w:ind w:left="426" w:hanging="426"/>
        <w:jc w:val="both"/>
      </w:pPr>
      <w:r w:rsidRPr="00286C4F">
        <w:t>Podczas otwarcia ofert Zamawiający odczyta informacje, o których mowa w art. 86 ust. 4 ustawy PZP.</w:t>
      </w:r>
      <w:r w:rsidRPr="00286C4F">
        <w:rPr>
          <w:color w:val="FF0000"/>
        </w:rPr>
        <w:t xml:space="preserve"> </w:t>
      </w:r>
    </w:p>
    <w:p w:rsidR="00286C4F" w:rsidRPr="00286C4F" w:rsidRDefault="00286C4F" w:rsidP="00EF5B5D">
      <w:pPr>
        <w:numPr>
          <w:ilvl w:val="0"/>
          <w:numId w:val="10"/>
        </w:numPr>
        <w:tabs>
          <w:tab w:val="clear" w:pos="2340"/>
          <w:tab w:val="num" w:pos="0"/>
          <w:tab w:val="left" w:pos="426"/>
        </w:tabs>
        <w:spacing w:before="120" w:after="120"/>
        <w:ind w:left="0" w:firstLine="0"/>
        <w:jc w:val="both"/>
      </w:pPr>
      <w:r w:rsidRPr="00286C4F">
        <w:rPr>
          <w:bCs/>
          <w:color w:val="000000"/>
        </w:rPr>
        <w:t xml:space="preserve">Niezwłocznie po otwarciu ofert zamawiający zamieści na stronie </w:t>
      </w:r>
      <w:hyperlink r:id="rId11" w:history="1">
        <w:r w:rsidR="000A60AB" w:rsidRPr="00511E67">
          <w:rPr>
            <w:rStyle w:val="Hipercze"/>
          </w:rPr>
          <w:t>http://test.systemdobip.pl/loszczytno/</w:t>
        </w:r>
        <w:r w:rsidR="000A60AB" w:rsidRPr="00511E67">
          <w:rPr>
            <w:rStyle w:val="Hipercze"/>
            <w:bCs/>
          </w:rPr>
          <w:t>informacje</w:t>
        </w:r>
      </w:hyperlink>
      <w:r w:rsidR="000A60AB">
        <w:rPr>
          <w:bCs/>
          <w:color w:val="000000"/>
        </w:rPr>
        <w:t xml:space="preserve"> </w:t>
      </w:r>
      <w:r w:rsidRPr="00286C4F">
        <w:rPr>
          <w:bCs/>
          <w:color w:val="000000"/>
        </w:rPr>
        <w:t xml:space="preserve"> dotyczące:</w:t>
      </w:r>
    </w:p>
    <w:p w:rsidR="00286C4F" w:rsidRPr="00286C4F" w:rsidRDefault="00286C4F" w:rsidP="00EF5B5D">
      <w:pPr>
        <w:pStyle w:val="Akapitzlist"/>
        <w:numPr>
          <w:ilvl w:val="0"/>
          <w:numId w:val="11"/>
        </w:numPr>
        <w:tabs>
          <w:tab w:val="left" w:pos="3855"/>
        </w:tabs>
        <w:spacing w:before="120" w:after="120"/>
        <w:ind w:left="851"/>
        <w:contextualSpacing w:val="0"/>
        <w:jc w:val="both"/>
      </w:pPr>
      <w:r w:rsidRPr="00286C4F">
        <w:rPr>
          <w:bCs/>
          <w:color w:val="000000"/>
        </w:rPr>
        <w:t>kwoty, jaką zamierza przeznaczyć na sfinansowanie zamówienia;</w:t>
      </w:r>
    </w:p>
    <w:p w:rsidR="00286C4F" w:rsidRPr="00286C4F" w:rsidRDefault="00286C4F" w:rsidP="00EF5B5D">
      <w:pPr>
        <w:pStyle w:val="Akapitzlist"/>
        <w:numPr>
          <w:ilvl w:val="0"/>
          <w:numId w:val="11"/>
        </w:numPr>
        <w:tabs>
          <w:tab w:val="left" w:pos="3855"/>
        </w:tabs>
        <w:spacing w:before="120" w:after="120"/>
        <w:ind w:left="851"/>
        <w:contextualSpacing w:val="0"/>
        <w:jc w:val="both"/>
      </w:pPr>
      <w:r w:rsidRPr="00286C4F">
        <w:rPr>
          <w:bCs/>
          <w:color w:val="000000"/>
        </w:rPr>
        <w:t>firm oraz adresów wykonawców, którzy złożyli oferty w terminie;</w:t>
      </w:r>
    </w:p>
    <w:p w:rsidR="00286C4F" w:rsidRPr="00286C4F" w:rsidRDefault="00286C4F" w:rsidP="00EF5B5D">
      <w:pPr>
        <w:pStyle w:val="Akapitzlist"/>
        <w:numPr>
          <w:ilvl w:val="0"/>
          <w:numId w:val="11"/>
        </w:numPr>
        <w:tabs>
          <w:tab w:val="left" w:pos="3855"/>
        </w:tabs>
        <w:spacing w:before="120" w:after="120"/>
        <w:ind w:left="851"/>
        <w:contextualSpacing w:val="0"/>
        <w:jc w:val="both"/>
      </w:pPr>
      <w:r w:rsidRPr="00286C4F">
        <w:rPr>
          <w:color w:val="000000"/>
        </w:rPr>
        <w:t>ceny, terminu wykonania zamówienia, okresu gwarancji i warunków płatności zawartych w ofertach.</w:t>
      </w:r>
    </w:p>
    <w:p w:rsidR="00286C4F" w:rsidRPr="00E310FD" w:rsidRDefault="00286C4F" w:rsidP="00E310FD">
      <w:pPr>
        <w:tabs>
          <w:tab w:val="num" w:pos="0"/>
          <w:tab w:val="left" w:pos="851"/>
        </w:tabs>
        <w:spacing w:after="40"/>
        <w:jc w:val="both"/>
        <w:rPr>
          <w:b/>
          <w:u w:val="single"/>
        </w:rPr>
      </w:pPr>
    </w:p>
    <w:p w:rsidR="00286C4F" w:rsidRPr="00E310FD" w:rsidRDefault="00E310FD" w:rsidP="00EF5B5D">
      <w:pPr>
        <w:pStyle w:val="Akapitzlist"/>
        <w:numPr>
          <w:ilvl w:val="0"/>
          <w:numId w:val="16"/>
        </w:numPr>
        <w:tabs>
          <w:tab w:val="left" w:pos="851"/>
        </w:tabs>
        <w:suppressAutoHyphens/>
        <w:spacing w:before="120" w:after="120"/>
        <w:ind w:left="709" w:hanging="709"/>
        <w:contextualSpacing w:val="0"/>
        <w:jc w:val="both"/>
        <w:rPr>
          <w:b/>
          <w:spacing w:val="-1"/>
          <w:u w:val="single"/>
        </w:rPr>
      </w:pPr>
      <w:r w:rsidRPr="00E310FD">
        <w:rPr>
          <w:b/>
          <w:u w:val="single"/>
        </w:rPr>
        <w:t>OPIS SPOSOBU OBLICZANIA CENY</w:t>
      </w:r>
    </w:p>
    <w:p w:rsidR="00E310FD" w:rsidRPr="00E310FD" w:rsidRDefault="00E310FD" w:rsidP="00EF5B5D">
      <w:pPr>
        <w:pStyle w:val="Akapitzlist"/>
        <w:numPr>
          <w:ilvl w:val="0"/>
          <w:numId w:val="12"/>
        </w:numPr>
        <w:tabs>
          <w:tab w:val="clear" w:pos="2340"/>
          <w:tab w:val="num" w:pos="0"/>
          <w:tab w:val="left" w:pos="142"/>
          <w:tab w:val="left" w:pos="284"/>
        </w:tabs>
        <w:spacing w:before="120" w:after="120"/>
        <w:ind w:left="0" w:firstLine="0"/>
        <w:contextualSpacing w:val="0"/>
        <w:jc w:val="both"/>
      </w:pPr>
      <w:r w:rsidRPr="00E310FD">
        <w:t xml:space="preserve">Wykonawca określa cenę realizacji zamówienia poprzez wskazanie w Formularzu ofertowym sporządzonym wg wzoru stanowiącego </w:t>
      </w:r>
      <w:r w:rsidRPr="00E310FD">
        <w:rPr>
          <w:b/>
        </w:rPr>
        <w:t xml:space="preserve">Załączniki nr </w:t>
      </w:r>
      <w:r w:rsidR="008C3733">
        <w:rPr>
          <w:b/>
        </w:rPr>
        <w:t>1</w:t>
      </w:r>
      <w:r w:rsidRPr="00E310FD">
        <w:rPr>
          <w:b/>
        </w:rPr>
        <w:t xml:space="preserve"> </w:t>
      </w:r>
      <w:r w:rsidRPr="00E310FD">
        <w:t>do SIWZ łącznej ceny ofertowej brutto za realizację przedmiotu zamówienia</w:t>
      </w:r>
      <w:r w:rsidR="00B5450D">
        <w:t>, wynikającej z sumy cen jednostkowych oferowanych za poszczególne produkty.</w:t>
      </w:r>
    </w:p>
    <w:p w:rsidR="00E310FD"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E310FD">
        <w:rPr>
          <w:szCs w:val="24"/>
          <w:lang w:val="pl-PL"/>
        </w:rPr>
        <w:t>Łączna cena ofertowa brutto musi uwzględniać wszystkie koszty związane z realizacją przedmiotu zamówienia zgodnie z opisem przedmiotu zamówienia oraz wzorem umowy określonym w niniejszej SIWZ.</w:t>
      </w:r>
    </w:p>
    <w:p w:rsidR="00E310FD" w:rsidRPr="00B5450D" w:rsidRDefault="00B5450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196ADD">
        <w:rPr>
          <w:lang w:val="pl-PL"/>
        </w:rPr>
        <w:t>Zamawiają</w:t>
      </w:r>
      <w:r w:rsidR="00E310FD" w:rsidRPr="00196ADD">
        <w:rPr>
          <w:lang w:val="pl-PL"/>
        </w:rPr>
        <w:t xml:space="preserve">cy </w:t>
      </w:r>
      <w:r w:rsidR="00E310FD" w:rsidRPr="00196ADD">
        <w:rPr>
          <w:b/>
          <w:lang w:val="pl-PL"/>
        </w:rPr>
        <w:t>przewiduje</w:t>
      </w:r>
      <w:r w:rsidR="00E310FD" w:rsidRPr="00196ADD">
        <w:rPr>
          <w:lang w:val="pl-PL"/>
        </w:rPr>
        <w:t xml:space="preserve"> możliwości zmian ceny ofertowej tylko </w:t>
      </w:r>
      <w:r w:rsidR="00E310FD" w:rsidRPr="00196ADD">
        <w:rPr>
          <w:b/>
          <w:lang w:val="pl-PL"/>
        </w:rPr>
        <w:t>w sytuacjach wymienionych w umow</w:t>
      </w:r>
      <w:r w:rsidR="006602E2" w:rsidRPr="00196ADD">
        <w:rPr>
          <w:b/>
          <w:lang w:val="pl-PL"/>
        </w:rPr>
        <w:t>ie</w:t>
      </w:r>
      <w:r w:rsidR="00E310FD" w:rsidRPr="00196ADD">
        <w:rPr>
          <w:b/>
          <w:lang w:val="pl-PL"/>
        </w:rPr>
        <w:t>.</w:t>
      </w:r>
    </w:p>
    <w:p w:rsidR="00E310FD" w:rsidRPr="00CD1797"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196ADD">
        <w:rPr>
          <w:lang w:val="pl-PL"/>
        </w:rPr>
        <w:t>Ceny muszą być: podane i wyliczone w zaokrągleniu do dwóch miejsc po przecinku (zasada zaokrąglenia – poniżej 5 należy końcówkę pominąć, powyżej i równe 5 należy zaokrąglić w górę).</w:t>
      </w:r>
    </w:p>
    <w:p w:rsidR="00E310FD" w:rsidRPr="00CD1797"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196ADD">
        <w:rPr>
          <w:lang w:val="pl-PL"/>
        </w:rPr>
        <w:t>Cena oferty winna być wy</w:t>
      </w:r>
      <w:r w:rsidR="008C3733" w:rsidRPr="00196ADD">
        <w:rPr>
          <w:lang w:val="pl-PL"/>
        </w:rPr>
        <w:t>rażona w złotych polskich (PLN), cyfrowo, z uwzględnieniem należnego podatku VAT</w:t>
      </w:r>
      <w:r w:rsidR="00CD1797" w:rsidRPr="00196ADD">
        <w:rPr>
          <w:lang w:val="pl-PL"/>
        </w:rPr>
        <w:t>.</w:t>
      </w:r>
    </w:p>
    <w:p w:rsidR="00E310FD" w:rsidRPr="00CD1797"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196ADD">
        <w:rPr>
          <w:lang w:val="pl-PL"/>
        </w:rPr>
        <w:t>Jeżeli w postępowaniu złożona będzie oferta</w:t>
      </w:r>
      <w:r w:rsidRPr="00196ADD">
        <w:rPr>
          <w:color w:val="000000"/>
          <w:lang w:val="pl-PL"/>
        </w:rPr>
        <w:t xml:space="preserve">, której wybór prowadziłby do powstania u zamawiającego obowiązku podatkowego zgodnie z </w:t>
      </w:r>
      <w:r w:rsidRPr="00196ADD">
        <w:rPr>
          <w:color w:val="1B1B1B"/>
          <w:lang w:val="pl-PL"/>
        </w:rPr>
        <w:t>przepisami</w:t>
      </w:r>
      <w:r w:rsidRPr="00196ADD">
        <w:rPr>
          <w:color w:val="000000"/>
          <w:lang w:val="pl-PL"/>
        </w:rPr>
        <w:t xml:space="preserve"> o podatku od towarów i usług, zamawiający w celu oceny takiej oferty doliczy do przedstawionej w niej ceny podatek od towarów i usług, który miałby obowiązek </w:t>
      </w:r>
      <w:r w:rsidRPr="00196ADD">
        <w:rPr>
          <w:color w:val="000000"/>
          <w:lang w:val="pl-PL"/>
        </w:rPr>
        <w:lastRenderedPageBreak/>
        <w:t xml:space="preserve">rozliczyć zgodnie z tymi przepisami. </w:t>
      </w:r>
      <w:r w:rsidRPr="00196ADD">
        <w:rPr>
          <w:lang w:val="pl-PL"/>
        </w:rPr>
        <w:t xml:space="preserve">W takim przypadku </w:t>
      </w:r>
      <w:r w:rsidRPr="00196ADD">
        <w:rPr>
          <w:color w:val="000000"/>
          <w:lang w:val="pl-PL"/>
        </w:rPr>
        <w:t xml:space="preserve">Wykonawca, składając ofertę, jest zobligowany poinformować zamawiającego, że wybór jego oferty będzie prowadzić do powstania u zamawiającego obowiązku podatkowego, wskazując nazwę </w:t>
      </w:r>
      <w:r w:rsidRPr="00196ADD">
        <w:rPr>
          <w:b/>
          <w:lang w:val="pl-PL"/>
        </w:rPr>
        <w:t>(rodzaj) towaru / usługi</w:t>
      </w:r>
      <w:r w:rsidRPr="00196ADD">
        <w:rPr>
          <w:lang w:val="pl-PL"/>
        </w:rPr>
        <w:t xml:space="preserve">, których </w:t>
      </w:r>
      <w:r w:rsidRPr="00196ADD">
        <w:rPr>
          <w:b/>
          <w:lang w:val="pl-PL"/>
        </w:rPr>
        <w:t>dostawa / świadczenie</w:t>
      </w:r>
      <w:r w:rsidRPr="00196ADD">
        <w:rPr>
          <w:lang w:val="pl-PL"/>
        </w:rPr>
        <w:t xml:space="preserve"> będzie prowadzić do jego powstania, oraz wskazując ich wartość bez kwoty podatku. </w:t>
      </w:r>
    </w:p>
    <w:p w:rsidR="008C3733" w:rsidRPr="00CD1797" w:rsidRDefault="008C3733"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196ADD">
        <w:rPr>
          <w:lang w:val="pl-PL"/>
        </w:rPr>
        <w:t>Cena może być tylko jedna.</w:t>
      </w:r>
    </w:p>
    <w:p w:rsidR="00E310FD" w:rsidRPr="00037E8F" w:rsidRDefault="00E310FD" w:rsidP="0038061E">
      <w:pPr>
        <w:shd w:val="clear" w:color="auto" w:fill="FFFFFF"/>
        <w:tabs>
          <w:tab w:val="left" w:pos="284"/>
          <w:tab w:val="left" w:pos="426"/>
        </w:tabs>
        <w:rPr>
          <w:color w:val="000000"/>
          <w:spacing w:val="-1"/>
        </w:rPr>
      </w:pPr>
    </w:p>
    <w:p w:rsidR="009223F3" w:rsidRDefault="006B30F7" w:rsidP="00EF5B5D">
      <w:pPr>
        <w:pStyle w:val="Akapitzlist"/>
        <w:numPr>
          <w:ilvl w:val="0"/>
          <w:numId w:val="16"/>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rsidR="00C016E6" w:rsidRPr="009223F3" w:rsidRDefault="00C016E6" w:rsidP="00C016E6">
      <w:pPr>
        <w:pStyle w:val="Akapitzlist"/>
        <w:tabs>
          <w:tab w:val="num" w:pos="426"/>
        </w:tabs>
        <w:spacing w:after="40"/>
        <w:ind w:left="0"/>
        <w:jc w:val="both"/>
        <w:rPr>
          <w:b/>
          <w:color w:val="000000"/>
          <w:u w:val="single"/>
        </w:rPr>
      </w:pPr>
    </w:p>
    <w:p w:rsidR="009223F3" w:rsidRPr="009223F3" w:rsidRDefault="009223F3" w:rsidP="00EF5B5D">
      <w:pPr>
        <w:numPr>
          <w:ilvl w:val="0"/>
          <w:numId w:val="13"/>
        </w:numPr>
        <w:tabs>
          <w:tab w:val="clear" w:pos="1800"/>
        </w:tabs>
        <w:spacing w:after="40"/>
        <w:ind w:left="425" w:hanging="425"/>
        <w:jc w:val="both"/>
      </w:pPr>
      <w:r w:rsidRPr="009223F3">
        <w:t>Za ofertę najkorzystniejszą zostanie uznana oferta zawierająca najkorzystniejszy bilans punktów w  kryteriach:</w:t>
      </w:r>
    </w:p>
    <w:p w:rsidR="009223F3" w:rsidRPr="009223F3" w:rsidRDefault="009223F3" w:rsidP="009223F3">
      <w:pPr>
        <w:spacing w:after="40"/>
        <w:ind w:left="1588"/>
        <w:jc w:val="both"/>
      </w:pPr>
      <w:r w:rsidRPr="009223F3">
        <w:t>„Ł</w:t>
      </w:r>
      <w:r w:rsidR="003314AB">
        <w:t>ączna cena ofertowa brutto” – C</w:t>
      </w:r>
    </w:p>
    <w:p w:rsidR="00C016E6" w:rsidRPr="005C0533" w:rsidRDefault="006F6CD9" w:rsidP="00B5450D">
      <w:pPr>
        <w:spacing w:after="40"/>
        <w:ind w:left="1588"/>
        <w:jc w:val="both"/>
      </w:pPr>
      <w:r>
        <w:t xml:space="preserve"> „Ilość godzin na wymianę produktów zareklamowanych</w:t>
      </w:r>
      <w:r w:rsidR="005C0533">
        <w:t xml:space="preserve">” </w:t>
      </w:r>
      <w:r w:rsidR="00C016E6">
        <w:t>–</w:t>
      </w:r>
      <w:r w:rsidR="005C0533">
        <w:t xml:space="preserve"> </w:t>
      </w:r>
      <w:r>
        <w:t>I</w:t>
      </w:r>
    </w:p>
    <w:p w:rsidR="00C016E6" w:rsidRDefault="009223F3" w:rsidP="00702458">
      <w:pPr>
        <w:numPr>
          <w:ilvl w:val="0"/>
          <w:numId w:val="13"/>
        </w:numPr>
        <w:tabs>
          <w:tab w:val="clear" w:pos="1800"/>
        </w:tabs>
        <w:spacing w:after="40"/>
        <w:ind w:left="425" w:hanging="425"/>
        <w:jc w:val="both"/>
      </w:pPr>
      <w:r w:rsidRPr="009223F3">
        <w:t>Powyższym kryteriom Zamawiający przypisał następujące znaczenie:</w:t>
      </w:r>
    </w:p>
    <w:p w:rsidR="00C016E6" w:rsidRPr="009223F3" w:rsidRDefault="00C016E6" w:rsidP="009223F3">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9223F3" w:rsidRPr="009223F3" w:rsidTr="005B0526">
        <w:trPr>
          <w:jc w:val="center"/>
        </w:trPr>
        <w:tc>
          <w:tcPr>
            <w:tcW w:w="2201" w:type="dxa"/>
            <w:shd w:val="clear" w:color="auto" w:fill="D9D9D9"/>
            <w:vAlign w:val="center"/>
          </w:tcPr>
          <w:p w:rsidR="009223F3" w:rsidRPr="009223F3" w:rsidRDefault="009223F3" w:rsidP="000F2AFC">
            <w:pPr>
              <w:tabs>
                <w:tab w:val="num" w:pos="0"/>
              </w:tabs>
              <w:spacing w:after="40"/>
              <w:jc w:val="center"/>
            </w:pPr>
            <w:r w:rsidRPr="009223F3">
              <w:t>Kryterium</w:t>
            </w:r>
          </w:p>
        </w:tc>
        <w:tc>
          <w:tcPr>
            <w:tcW w:w="992" w:type="dxa"/>
            <w:shd w:val="clear" w:color="auto" w:fill="D9D9D9"/>
            <w:vAlign w:val="center"/>
          </w:tcPr>
          <w:p w:rsidR="009223F3" w:rsidRPr="009223F3" w:rsidRDefault="009223F3" w:rsidP="000F2AFC">
            <w:pPr>
              <w:tabs>
                <w:tab w:val="num" w:pos="0"/>
              </w:tabs>
              <w:spacing w:after="40"/>
              <w:jc w:val="center"/>
            </w:pPr>
            <w:r w:rsidRPr="009223F3">
              <w:t>Waga [%]</w:t>
            </w:r>
          </w:p>
        </w:tc>
        <w:tc>
          <w:tcPr>
            <w:tcW w:w="1276" w:type="dxa"/>
            <w:shd w:val="clear" w:color="auto" w:fill="D9D9D9"/>
            <w:vAlign w:val="center"/>
          </w:tcPr>
          <w:p w:rsidR="009223F3" w:rsidRPr="009223F3" w:rsidRDefault="009223F3" w:rsidP="000F2AFC">
            <w:pPr>
              <w:tabs>
                <w:tab w:val="num" w:pos="0"/>
              </w:tabs>
              <w:spacing w:after="40"/>
              <w:jc w:val="center"/>
            </w:pPr>
            <w:r w:rsidRPr="009223F3">
              <w:t>Liczba punktów</w:t>
            </w:r>
          </w:p>
        </w:tc>
        <w:tc>
          <w:tcPr>
            <w:tcW w:w="4925" w:type="dxa"/>
            <w:shd w:val="clear" w:color="auto" w:fill="D9D9D9"/>
            <w:vAlign w:val="center"/>
          </w:tcPr>
          <w:p w:rsidR="009223F3" w:rsidRPr="009223F3" w:rsidRDefault="009223F3" w:rsidP="000F2AFC">
            <w:pPr>
              <w:tabs>
                <w:tab w:val="num" w:pos="0"/>
              </w:tabs>
              <w:spacing w:after="40"/>
              <w:jc w:val="center"/>
            </w:pPr>
            <w:r w:rsidRPr="009223F3">
              <w:t>Sposób oceny wg wzoru</w:t>
            </w:r>
          </w:p>
        </w:tc>
      </w:tr>
      <w:tr w:rsidR="009223F3" w:rsidRPr="009223F3" w:rsidTr="005B0526">
        <w:trPr>
          <w:trHeight w:val="419"/>
          <w:jc w:val="center"/>
        </w:trPr>
        <w:tc>
          <w:tcPr>
            <w:tcW w:w="2201" w:type="dxa"/>
            <w:vAlign w:val="center"/>
          </w:tcPr>
          <w:p w:rsidR="009223F3" w:rsidRPr="009223F3" w:rsidRDefault="00F86612" w:rsidP="000F2AFC">
            <w:pPr>
              <w:tabs>
                <w:tab w:val="num" w:pos="0"/>
              </w:tabs>
              <w:spacing w:after="40"/>
              <w:jc w:val="center"/>
            </w:pPr>
            <w:r>
              <w:t xml:space="preserve">a) </w:t>
            </w:r>
            <w:r w:rsidR="009223F3" w:rsidRPr="009223F3">
              <w:t>Łączna cena ofertowa brutto</w:t>
            </w:r>
          </w:p>
        </w:tc>
        <w:tc>
          <w:tcPr>
            <w:tcW w:w="992" w:type="dxa"/>
            <w:vAlign w:val="center"/>
          </w:tcPr>
          <w:p w:rsidR="009223F3" w:rsidRPr="009223F3" w:rsidRDefault="009223F3" w:rsidP="000F2AFC">
            <w:pPr>
              <w:tabs>
                <w:tab w:val="num" w:pos="0"/>
              </w:tabs>
              <w:spacing w:after="40"/>
              <w:jc w:val="center"/>
            </w:pPr>
            <w:r w:rsidRPr="009223F3">
              <w:t>60%</w:t>
            </w:r>
          </w:p>
        </w:tc>
        <w:tc>
          <w:tcPr>
            <w:tcW w:w="1276" w:type="dxa"/>
            <w:vAlign w:val="center"/>
          </w:tcPr>
          <w:p w:rsidR="009223F3" w:rsidRPr="009223F3" w:rsidRDefault="009223F3" w:rsidP="000F2AFC">
            <w:pPr>
              <w:tabs>
                <w:tab w:val="num" w:pos="0"/>
              </w:tabs>
              <w:spacing w:after="40"/>
              <w:jc w:val="center"/>
            </w:pPr>
            <w:r w:rsidRPr="009223F3">
              <w:t>60</w:t>
            </w:r>
          </w:p>
        </w:tc>
        <w:tc>
          <w:tcPr>
            <w:tcW w:w="4925" w:type="dxa"/>
            <w:vAlign w:val="center"/>
          </w:tcPr>
          <w:p w:rsidR="009223F3" w:rsidRPr="009223F3" w:rsidRDefault="005B0526" w:rsidP="005B0526">
            <w:pPr>
              <w:tabs>
                <w:tab w:val="num" w:pos="0"/>
                <w:tab w:val="left" w:pos="4462"/>
              </w:tabs>
              <w:spacing w:after="40"/>
              <w:rPr>
                <w:rFonts w:eastAsia="MS Mincho"/>
              </w:rPr>
            </w:pPr>
            <w:r>
              <w:rPr>
                <w:rFonts w:eastAsia="MS Mincho"/>
              </w:rPr>
              <w:t xml:space="preserve">              </w:t>
            </w:r>
            <w:r w:rsidRPr="009223F3">
              <w:rPr>
                <w:rFonts w:eastAsia="MS Mincho"/>
              </w:rPr>
              <w:t>Cena najtańszej oferty</w:t>
            </w:r>
            <w:r w:rsidR="009223F3" w:rsidRPr="009223F3">
              <w:rPr>
                <w:rFonts w:eastAsia="MS Mincho"/>
              </w:rPr>
              <w:t xml:space="preserve">                             </w:t>
            </w:r>
          </w:p>
          <w:p w:rsidR="009223F3" w:rsidRPr="009223F3" w:rsidRDefault="009223F3" w:rsidP="000F2AFC">
            <w:pPr>
              <w:tabs>
                <w:tab w:val="num" w:pos="0"/>
              </w:tabs>
              <w:spacing w:after="40"/>
              <w:jc w:val="center"/>
              <w:rPr>
                <w:rFonts w:eastAsia="MS Mincho"/>
              </w:rPr>
            </w:pPr>
            <w:r w:rsidRPr="009223F3">
              <w:rPr>
                <w:rFonts w:eastAsia="MS Mincho"/>
              </w:rPr>
              <w:t>C = -----------------------------------------  x 60pkt</w:t>
            </w:r>
          </w:p>
          <w:p w:rsidR="009223F3" w:rsidRPr="009223F3" w:rsidRDefault="006602E2" w:rsidP="000F2AFC">
            <w:pPr>
              <w:spacing w:after="40"/>
              <w:ind w:left="120"/>
              <w:jc w:val="both"/>
              <w:rPr>
                <w:rFonts w:eastAsia="MS Mincho"/>
              </w:rPr>
            </w:pPr>
            <w:r>
              <w:rPr>
                <w:rFonts w:eastAsia="MS Mincho"/>
              </w:rPr>
              <w:t xml:space="preserve">                </w:t>
            </w:r>
            <w:r w:rsidR="009223F3" w:rsidRPr="009223F3">
              <w:rPr>
                <w:rFonts w:eastAsia="MS Mincho"/>
              </w:rPr>
              <w:t>Cena badanej oferty</w:t>
            </w:r>
          </w:p>
        </w:tc>
      </w:tr>
      <w:tr w:rsidR="005C0533" w:rsidRPr="009223F3" w:rsidTr="005B0526">
        <w:trPr>
          <w:cantSplit/>
          <w:trHeight w:val="1118"/>
          <w:jc w:val="center"/>
        </w:trPr>
        <w:tc>
          <w:tcPr>
            <w:tcW w:w="2201" w:type="dxa"/>
            <w:vAlign w:val="center"/>
          </w:tcPr>
          <w:p w:rsidR="005C0533" w:rsidRDefault="006F6CD9" w:rsidP="006F6CD9">
            <w:pPr>
              <w:spacing w:after="40"/>
              <w:ind w:left="120"/>
              <w:jc w:val="center"/>
            </w:pPr>
            <w:r>
              <w:t>b</w:t>
            </w:r>
            <w:r w:rsidR="00F86612">
              <w:t xml:space="preserve">) </w:t>
            </w:r>
            <w:r w:rsidRPr="006F6CD9">
              <w:t xml:space="preserve">Ilość </w:t>
            </w:r>
            <w:r>
              <w:t>godzin</w:t>
            </w:r>
            <w:r w:rsidRPr="006F6CD9">
              <w:t xml:space="preserve"> na wymianę produktów zareklamowanych</w:t>
            </w:r>
          </w:p>
        </w:tc>
        <w:tc>
          <w:tcPr>
            <w:tcW w:w="992" w:type="dxa"/>
            <w:vAlign w:val="center"/>
          </w:tcPr>
          <w:p w:rsidR="005C0533" w:rsidRDefault="006F6CD9" w:rsidP="000F2AFC">
            <w:pPr>
              <w:tabs>
                <w:tab w:val="num" w:pos="0"/>
              </w:tabs>
              <w:spacing w:after="40"/>
              <w:jc w:val="center"/>
            </w:pPr>
            <w:r>
              <w:t>4</w:t>
            </w:r>
            <w:r w:rsidR="005C0533">
              <w:t>0%</w:t>
            </w:r>
          </w:p>
        </w:tc>
        <w:tc>
          <w:tcPr>
            <w:tcW w:w="1276" w:type="dxa"/>
            <w:vAlign w:val="center"/>
          </w:tcPr>
          <w:p w:rsidR="005C0533" w:rsidRPr="005C0533" w:rsidRDefault="006F6CD9" w:rsidP="00651F1D">
            <w:pPr>
              <w:tabs>
                <w:tab w:val="num" w:pos="0"/>
              </w:tabs>
              <w:spacing w:after="40"/>
              <w:jc w:val="center"/>
            </w:pPr>
            <w:r>
              <w:t>4</w:t>
            </w:r>
            <w:r w:rsidR="005C0533" w:rsidRPr="005C0533">
              <w:t>0</w:t>
            </w:r>
          </w:p>
        </w:tc>
        <w:tc>
          <w:tcPr>
            <w:tcW w:w="4925" w:type="dxa"/>
            <w:vAlign w:val="center"/>
          </w:tcPr>
          <w:p w:rsidR="005C0533" w:rsidRDefault="00775C8C" w:rsidP="00775C8C">
            <w:pPr>
              <w:tabs>
                <w:tab w:val="num" w:pos="0"/>
              </w:tabs>
              <w:spacing w:after="40"/>
              <w:rPr>
                <w:rFonts w:eastAsia="MS Mincho"/>
              </w:rPr>
            </w:pPr>
            <w:r>
              <w:rPr>
                <w:rFonts w:eastAsia="MS Mincho"/>
              </w:rPr>
              <w:t xml:space="preserve">a) </w:t>
            </w:r>
            <w:r w:rsidR="00672C5E">
              <w:rPr>
                <w:rFonts w:eastAsia="MS Mincho"/>
              </w:rPr>
              <w:t>do 48 godz. – 0 pkt</w:t>
            </w:r>
          </w:p>
          <w:p w:rsidR="00775C8C" w:rsidRDefault="00775C8C" w:rsidP="00775C8C">
            <w:pPr>
              <w:tabs>
                <w:tab w:val="num" w:pos="0"/>
              </w:tabs>
              <w:spacing w:after="40"/>
              <w:rPr>
                <w:rFonts w:eastAsia="MS Mincho"/>
              </w:rPr>
            </w:pPr>
            <w:r>
              <w:rPr>
                <w:rFonts w:eastAsia="MS Mincho"/>
              </w:rPr>
              <w:t xml:space="preserve">b) </w:t>
            </w:r>
            <w:r w:rsidR="00672C5E">
              <w:rPr>
                <w:rFonts w:eastAsia="MS Mincho"/>
              </w:rPr>
              <w:t>do 24 godz.  – 5 pkt</w:t>
            </w:r>
          </w:p>
          <w:p w:rsidR="00775C8C" w:rsidRPr="009223F3" w:rsidRDefault="00775C8C" w:rsidP="00775C8C">
            <w:pPr>
              <w:tabs>
                <w:tab w:val="num" w:pos="0"/>
              </w:tabs>
              <w:spacing w:after="40"/>
              <w:rPr>
                <w:rFonts w:eastAsia="MS Mincho"/>
              </w:rPr>
            </w:pPr>
            <w:r>
              <w:rPr>
                <w:rFonts w:eastAsia="MS Mincho"/>
              </w:rPr>
              <w:t xml:space="preserve">c) </w:t>
            </w:r>
            <w:r w:rsidR="00672C5E">
              <w:rPr>
                <w:rFonts w:eastAsia="MS Mincho"/>
              </w:rPr>
              <w:t>do 12 godz. – 10 pkt</w:t>
            </w:r>
          </w:p>
          <w:p w:rsidR="005C0533" w:rsidRDefault="006F6CD9" w:rsidP="00775C8C">
            <w:pPr>
              <w:tabs>
                <w:tab w:val="num" w:pos="0"/>
              </w:tabs>
              <w:spacing w:after="40"/>
              <w:jc w:val="both"/>
              <w:rPr>
                <w:rFonts w:eastAsia="MS Mincho"/>
              </w:rPr>
            </w:pPr>
            <w:r>
              <w:rPr>
                <w:rFonts w:eastAsia="MS Mincho"/>
              </w:rPr>
              <w:t xml:space="preserve">d) </w:t>
            </w:r>
            <w:r w:rsidR="00672C5E">
              <w:rPr>
                <w:rFonts w:eastAsia="MS Mincho"/>
              </w:rPr>
              <w:t>do 8 godz. – 20 pkt</w:t>
            </w:r>
          </w:p>
          <w:p w:rsidR="00672C5E" w:rsidRDefault="00672C5E" w:rsidP="00775C8C">
            <w:pPr>
              <w:tabs>
                <w:tab w:val="num" w:pos="0"/>
              </w:tabs>
              <w:spacing w:after="40"/>
              <w:jc w:val="both"/>
              <w:rPr>
                <w:rFonts w:eastAsia="MS Mincho"/>
              </w:rPr>
            </w:pPr>
            <w:r>
              <w:rPr>
                <w:rFonts w:eastAsia="MS Mincho"/>
              </w:rPr>
              <w:t>e) do 6 godz. – 30 pkt</w:t>
            </w:r>
          </w:p>
          <w:p w:rsidR="00672C5E" w:rsidRPr="009223F3" w:rsidRDefault="00672C5E" w:rsidP="00775C8C">
            <w:pPr>
              <w:tabs>
                <w:tab w:val="num" w:pos="0"/>
              </w:tabs>
              <w:spacing w:after="40"/>
              <w:jc w:val="both"/>
              <w:rPr>
                <w:rFonts w:eastAsia="MS Mincho"/>
              </w:rPr>
            </w:pPr>
            <w:r>
              <w:rPr>
                <w:rFonts w:eastAsia="MS Mincho"/>
              </w:rPr>
              <w:t>f) do 4 godz.  – 40 pkt</w:t>
            </w:r>
          </w:p>
        </w:tc>
      </w:tr>
      <w:tr w:rsidR="005C0533" w:rsidRPr="009223F3" w:rsidTr="005B0526">
        <w:trPr>
          <w:trHeight w:val="437"/>
          <w:jc w:val="center"/>
        </w:trPr>
        <w:tc>
          <w:tcPr>
            <w:tcW w:w="2201" w:type="dxa"/>
            <w:vAlign w:val="center"/>
          </w:tcPr>
          <w:p w:rsidR="005C0533" w:rsidRPr="009223F3" w:rsidRDefault="005C0533" w:rsidP="000F2AFC">
            <w:pPr>
              <w:tabs>
                <w:tab w:val="num" w:pos="0"/>
              </w:tabs>
              <w:spacing w:after="40"/>
              <w:jc w:val="center"/>
            </w:pPr>
            <w:r w:rsidRPr="009223F3">
              <w:t>RAZEM</w:t>
            </w:r>
          </w:p>
        </w:tc>
        <w:tc>
          <w:tcPr>
            <w:tcW w:w="992" w:type="dxa"/>
            <w:vAlign w:val="center"/>
          </w:tcPr>
          <w:p w:rsidR="005C0533" w:rsidRPr="009223F3" w:rsidRDefault="005C0533" w:rsidP="000F2AFC">
            <w:pPr>
              <w:tabs>
                <w:tab w:val="num" w:pos="0"/>
              </w:tabs>
              <w:spacing w:after="40"/>
              <w:jc w:val="center"/>
            </w:pPr>
            <w:r w:rsidRPr="009223F3">
              <w:t>100%</w:t>
            </w:r>
          </w:p>
        </w:tc>
        <w:tc>
          <w:tcPr>
            <w:tcW w:w="1276" w:type="dxa"/>
            <w:vAlign w:val="center"/>
          </w:tcPr>
          <w:p w:rsidR="005C0533" w:rsidRPr="009223F3" w:rsidRDefault="005C0533" w:rsidP="000F2AFC">
            <w:pPr>
              <w:tabs>
                <w:tab w:val="num" w:pos="0"/>
              </w:tabs>
              <w:spacing w:after="40"/>
              <w:jc w:val="center"/>
            </w:pPr>
            <w:r w:rsidRPr="009223F3">
              <w:t>100</w:t>
            </w:r>
          </w:p>
        </w:tc>
        <w:tc>
          <w:tcPr>
            <w:tcW w:w="4925" w:type="dxa"/>
            <w:tcBorders>
              <w:bottom w:val="single" w:sz="4" w:space="0" w:color="auto"/>
              <w:right w:val="single" w:sz="4" w:space="0" w:color="auto"/>
            </w:tcBorders>
            <w:shd w:val="clear" w:color="auto" w:fill="D9D9D9"/>
            <w:vAlign w:val="center"/>
          </w:tcPr>
          <w:p w:rsidR="005C0533" w:rsidRPr="009223F3" w:rsidRDefault="005C0533" w:rsidP="000F2AFC">
            <w:pPr>
              <w:tabs>
                <w:tab w:val="num" w:pos="0"/>
              </w:tabs>
              <w:spacing w:after="40"/>
              <w:jc w:val="center"/>
            </w:pPr>
            <w:r w:rsidRPr="009223F3">
              <w:softHyphen/>
            </w:r>
            <w:r w:rsidRPr="009223F3">
              <w:softHyphen/>
            </w:r>
            <w:r w:rsidRPr="009223F3">
              <w:softHyphen/>
            </w:r>
            <w:r w:rsidRPr="009223F3">
              <w:softHyphen/>
            </w:r>
            <w:r w:rsidRPr="009223F3">
              <w:softHyphen/>
              <w:t>────────────────────</w:t>
            </w:r>
          </w:p>
        </w:tc>
      </w:tr>
    </w:tbl>
    <w:p w:rsidR="009223F3" w:rsidRPr="009223F3" w:rsidRDefault="009223F3" w:rsidP="009223F3">
      <w:pPr>
        <w:spacing w:after="40"/>
        <w:ind w:left="425"/>
        <w:jc w:val="both"/>
      </w:pPr>
    </w:p>
    <w:p w:rsidR="009223F3" w:rsidRPr="009223F3" w:rsidRDefault="009223F3" w:rsidP="00EF5B5D">
      <w:pPr>
        <w:numPr>
          <w:ilvl w:val="0"/>
          <w:numId w:val="13"/>
        </w:numPr>
        <w:tabs>
          <w:tab w:val="clear" w:pos="1800"/>
        </w:tabs>
        <w:spacing w:after="40"/>
        <w:ind w:left="425" w:hanging="425"/>
        <w:jc w:val="both"/>
      </w:pPr>
      <w:r w:rsidRPr="009223F3">
        <w:t>Całkowita liczba punktów, jaką otrzyma dana oferta, zostanie obliczona wg poniższego wzoru:</w:t>
      </w:r>
    </w:p>
    <w:p w:rsidR="009223F3" w:rsidRPr="009223F3" w:rsidRDefault="009223F3" w:rsidP="009223F3">
      <w:pPr>
        <w:spacing w:after="40"/>
        <w:ind w:left="425"/>
        <w:jc w:val="center"/>
      </w:pPr>
      <w:r w:rsidRPr="009223F3">
        <w:t xml:space="preserve">L = C + </w:t>
      </w:r>
      <w:r w:rsidR="00672C5E">
        <w:t>I</w:t>
      </w:r>
    </w:p>
    <w:p w:rsidR="009223F3" w:rsidRPr="009223F3" w:rsidRDefault="009223F3" w:rsidP="009223F3">
      <w:pPr>
        <w:spacing w:after="40"/>
        <w:ind w:left="425"/>
      </w:pPr>
      <w:r w:rsidRPr="009223F3">
        <w:t>gdzie:</w:t>
      </w:r>
    </w:p>
    <w:p w:rsidR="009223F3" w:rsidRPr="009223F3" w:rsidRDefault="009223F3" w:rsidP="009223F3">
      <w:pPr>
        <w:spacing w:after="40"/>
        <w:ind w:left="425"/>
      </w:pPr>
      <w:r w:rsidRPr="009223F3">
        <w:t>L – całkowita liczba punktów,</w:t>
      </w:r>
    </w:p>
    <w:p w:rsidR="009223F3" w:rsidRPr="009223F3" w:rsidRDefault="009223F3" w:rsidP="009223F3">
      <w:pPr>
        <w:spacing w:after="40"/>
        <w:ind w:left="425"/>
      </w:pPr>
      <w:r w:rsidRPr="009223F3">
        <w:t>C – punkty uzyskane w kryterium „Łączna cena ofertowa brutto”,</w:t>
      </w:r>
    </w:p>
    <w:p w:rsidR="005C0533" w:rsidRDefault="00672C5E" w:rsidP="009223F3">
      <w:pPr>
        <w:spacing w:after="40"/>
        <w:ind w:left="425"/>
      </w:pPr>
      <w:r>
        <w:t>I</w:t>
      </w:r>
      <w:r w:rsidR="009223F3" w:rsidRPr="009223F3">
        <w:t xml:space="preserve"> – punkty uzyskane w kryterium „</w:t>
      </w:r>
      <w:r w:rsidRPr="00672C5E">
        <w:t>Ilość godzin na wymianę produktów zareklamowanych</w:t>
      </w:r>
      <w:r>
        <w:t>”</w:t>
      </w:r>
    </w:p>
    <w:p w:rsidR="00551B1A" w:rsidRDefault="00551B1A" w:rsidP="009223F3">
      <w:pPr>
        <w:spacing w:after="40"/>
        <w:ind w:left="425"/>
      </w:pPr>
    </w:p>
    <w:p w:rsidR="00551B1A" w:rsidRDefault="00551B1A" w:rsidP="00D14C61">
      <w:pPr>
        <w:spacing w:after="40"/>
        <w:ind w:left="425" w:hanging="425"/>
        <w:jc w:val="both"/>
        <w:rPr>
          <w:u w:val="single"/>
        </w:rPr>
      </w:pPr>
      <w:r w:rsidRPr="00F3784B">
        <w:rPr>
          <w:u w:val="single"/>
        </w:rPr>
        <w:t>Kryterium - Ilość godzin na wymianę produktów zareklamowanych</w:t>
      </w:r>
      <w:r w:rsidR="00A66966">
        <w:rPr>
          <w:u w:val="single"/>
        </w:rPr>
        <w:t xml:space="preserve"> (dotyczy części 1-</w:t>
      </w:r>
      <w:r w:rsidR="00A07C22">
        <w:rPr>
          <w:u w:val="single"/>
        </w:rPr>
        <w:t>2</w:t>
      </w:r>
      <w:r w:rsidR="00A66966">
        <w:rPr>
          <w:u w:val="single"/>
        </w:rPr>
        <w:t>)</w:t>
      </w:r>
      <w:r w:rsidRPr="00F3784B">
        <w:rPr>
          <w:u w:val="single"/>
        </w:rPr>
        <w:t>.</w:t>
      </w:r>
    </w:p>
    <w:p w:rsidR="005544CB" w:rsidRDefault="005544CB" w:rsidP="00D14C61">
      <w:pPr>
        <w:spacing w:after="40"/>
        <w:ind w:left="425" w:hanging="425"/>
        <w:jc w:val="both"/>
      </w:pPr>
      <w:r>
        <w:t>Zamawiający zareklamuje dostarczony produkt jeżeli:</w:t>
      </w:r>
    </w:p>
    <w:p w:rsidR="005544CB" w:rsidRDefault="005544CB" w:rsidP="00D14C61">
      <w:pPr>
        <w:spacing w:after="40"/>
        <w:ind w:left="425" w:hanging="425"/>
        <w:jc w:val="both"/>
      </w:pPr>
      <w:r>
        <w:t>a) opakowanie jest zniszczone</w:t>
      </w:r>
      <w:r w:rsidR="00183DE7">
        <w:t xml:space="preserve"> i wskazuje na możliwość zanieczyszczenia lub ubytku podczas transportu,</w:t>
      </w:r>
    </w:p>
    <w:p w:rsidR="00183DE7" w:rsidRDefault="00183DE7" w:rsidP="00D14C61">
      <w:pPr>
        <w:spacing w:after="40"/>
        <w:ind w:left="425" w:hanging="425"/>
        <w:jc w:val="both"/>
      </w:pPr>
      <w:r>
        <w:t>b) produkt jest uszkodzony np. stłuczone lub pęknięte jaja,</w:t>
      </w:r>
    </w:p>
    <w:p w:rsidR="00183DE7" w:rsidRDefault="00183DE7" w:rsidP="00D14C61">
      <w:pPr>
        <w:spacing w:after="40"/>
        <w:ind w:left="425" w:hanging="425"/>
        <w:jc w:val="both"/>
      </w:pPr>
      <w:r>
        <w:t>c) zapach, konsystencja, wygląd produktu wskazuje na jego nieświeżość/psucie się,</w:t>
      </w:r>
    </w:p>
    <w:p w:rsidR="00183DE7" w:rsidRDefault="00183DE7" w:rsidP="00D14C61">
      <w:pPr>
        <w:spacing w:after="40"/>
        <w:jc w:val="both"/>
      </w:pPr>
      <w:r>
        <w:t xml:space="preserve">d) produkt jest przeterminowany lub na końcówce jego przydatności do użycia (zgodnie ze wskazaniem przy </w:t>
      </w:r>
      <w:r w:rsidR="00D14C61">
        <w:t>opisie przedmiotu zamówienia),</w:t>
      </w:r>
    </w:p>
    <w:p w:rsidR="00D14C61" w:rsidRDefault="00D14C61" w:rsidP="00D14C61">
      <w:pPr>
        <w:spacing w:after="40"/>
        <w:jc w:val="both"/>
      </w:pPr>
      <w:r>
        <w:t>e) produkt jest n</w:t>
      </w:r>
      <w:r w:rsidR="003739D8">
        <w:t>iezgodny ze wskazanym w ofercie,</w:t>
      </w:r>
    </w:p>
    <w:p w:rsidR="003739D8" w:rsidRDefault="003739D8" w:rsidP="00D14C61">
      <w:pPr>
        <w:spacing w:after="40"/>
        <w:jc w:val="both"/>
      </w:pPr>
      <w:r>
        <w:t>f) inne wady nie wymienione powyżej a ujęte w opisie zamówienia dla każdej z części – SIWZ pkt. V</w:t>
      </w:r>
    </w:p>
    <w:p w:rsidR="00551B1A" w:rsidRDefault="00183DE7" w:rsidP="00C306E6">
      <w:pPr>
        <w:spacing w:after="40"/>
        <w:jc w:val="both"/>
      </w:pPr>
      <w:r>
        <w:t>W powyższych syt</w:t>
      </w:r>
      <w:r w:rsidR="00D14C61">
        <w:t>uacjach Zamawiający zgłasza reklamację (mail, telefon). Czas liczony jest od pełnej godziny następującej od zgłoszenia reklamacji.</w:t>
      </w:r>
    </w:p>
    <w:p w:rsidR="009223F3" w:rsidRPr="009223F3" w:rsidRDefault="009223F3" w:rsidP="00EF5B5D">
      <w:pPr>
        <w:numPr>
          <w:ilvl w:val="0"/>
          <w:numId w:val="13"/>
        </w:numPr>
        <w:tabs>
          <w:tab w:val="clear" w:pos="1800"/>
          <w:tab w:val="left" w:pos="426"/>
        </w:tabs>
        <w:spacing w:after="40"/>
        <w:ind w:left="0" w:firstLine="0"/>
        <w:jc w:val="both"/>
      </w:pPr>
      <w:r w:rsidRPr="009223F3">
        <w:lastRenderedPageBreak/>
        <w:t>Ocena punktowa w kryterium „Łączna cena ofertowa brutto” dokonana zostanie na podstawie łącznej ceny ofertowej brutto wskazanej przez Wykonawcę w ofercie i przeliczona według wzoru opisanego w tabeli powyżej.</w:t>
      </w:r>
    </w:p>
    <w:p w:rsidR="005C0533" w:rsidRPr="009223F3" w:rsidRDefault="005C0533" w:rsidP="00EF5B5D">
      <w:pPr>
        <w:numPr>
          <w:ilvl w:val="0"/>
          <w:numId w:val="13"/>
        </w:numPr>
        <w:tabs>
          <w:tab w:val="clear" w:pos="1800"/>
          <w:tab w:val="num" w:pos="0"/>
          <w:tab w:val="left" w:pos="426"/>
        </w:tabs>
        <w:spacing w:after="40"/>
        <w:ind w:left="0" w:firstLine="0"/>
        <w:jc w:val="both"/>
      </w:pPr>
      <w:r w:rsidRPr="009223F3">
        <w:t>Ocena punktowa w kryterium „</w:t>
      </w:r>
      <w:r w:rsidR="00D14C61" w:rsidRPr="00D14C61">
        <w:t>Ilość godzin na wymianę produktów zareklamowanych</w:t>
      </w:r>
      <w:r w:rsidRPr="009223F3">
        <w:t xml:space="preserve">” dokonana zostanie na podstawie </w:t>
      </w:r>
      <w:r>
        <w:t xml:space="preserve">oferty wykonawcy – zaoferowany </w:t>
      </w:r>
      <w:r w:rsidR="00D14C61">
        <w:t>ilość godzin na wymianę produktów zareklamowanych</w:t>
      </w:r>
      <w:r>
        <w:t>.</w:t>
      </w:r>
    </w:p>
    <w:p w:rsidR="009223F3" w:rsidRPr="009223F3" w:rsidRDefault="009223F3" w:rsidP="00EF5B5D">
      <w:pPr>
        <w:numPr>
          <w:ilvl w:val="0"/>
          <w:numId w:val="13"/>
        </w:numPr>
        <w:tabs>
          <w:tab w:val="clear" w:pos="1800"/>
          <w:tab w:val="left" w:pos="426"/>
        </w:tabs>
        <w:spacing w:after="40"/>
        <w:ind w:left="0" w:firstLine="0"/>
        <w:jc w:val="both"/>
      </w:pPr>
      <w:r w:rsidRPr="009223F3">
        <w:t>Punktacja przyznawana ofertom w poszczególnych kryteriach będzie liczona z dokładnością do dwóch miejsc po przecinku. Najwyższa liczba punktów wyznaczy najkorzystniejszą ofertę.</w:t>
      </w:r>
    </w:p>
    <w:p w:rsidR="009223F3" w:rsidRPr="009223F3" w:rsidRDefault="009223F3" w:rsidP="00EF5B5D">
      <w:pPr>
        <w:numPr>
          <w:ilvl w:val="0"/>
          <w:numId w:val="13"/>
        </w:numPr>
        <w:tabs>
          <w:tab w:val="clear" w:pos="1800"/>
          <w:tab w:val="left" w:pos="284"/>
        </w:tabs>
        <w:spacing w:after="40"/>
        <w:ind w:left="0" w:firstLine="0"/>
        <w:jc w:val="both"/>
      </w:pPr>
      <w:r w:rsidRPr="009223F3">
        <w:t>Zamawiający udzieli zamówienia Wykonawcy, którego oferta odpowiadać będzie wszystkim wymaganiom przedstawionym w ustawie PZP, oraz w SIWZ i zostanie oceniona jako najkorzystniejsza w oparciu o podane kryteria wyboru.</w:t>
      </w:r>
    </w:p>
    <w:p w:rsidR="009223F3" w:rsidRDefault="009223F3" w:rsidP="00EF5B5D">
      <w:pPr>
        <w:numPr>
          <w:ilvl w:val="0"/>
          <w:numId w:val="13"/>
        </w:numPr>
        <w:tabs>
          <w:tab w:val="clear" w:pos="1800"/>
          <w:tab w:val="left" w:pos="426"/>
        </w:tabs>
        <w:spacing w:after="40"/>
        <w:ind w:left="0" w:firstLine="0"/>
        <w:jc w:val="both"/>
      </w:pPr>
      <w:r w:rsidRPr="009223F3">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86612" w:rsidRDefault="00F86612" w:rsidP="00EF5B5D">
      <w:pPr>
        <w:numPr>
          <w:ilvl w:val="0"/>
          <w:numId w:val="13"/>
        </w:numPr>
        <w:tabs>
          <w:tab w:val="left" w:pos="426"/>
        </w:tabs>
        <w:spacing w:after="40"/>
        <w:ind w:hanging="1800"/>
        <w:jc w:val="both"/>
      </w:pPr>
      <w:r>
        <w:t>W przypadku ofert:</w:t>
      </w:r>
    </w:p>
    <w:p w:rsidR="00F86612" w:rsidRDefault="00D14C61" w:rsidP="00F86612">
      <w:pPr>
        <w:tabs>
          <w:tab w:val="left" w:pos="426"/>
        </w:tabs>
        <w:spacing w:after="40"/>
        <w:ind w:left="709" w:hanging="283"/>
        <w:jc w:val="both"/>
      </w:pPr>
      <w:r>
        <w:t>a</w:t>
      </w:r>
      <w:r w:rsidR="00F86612">
        <w:t xml:space="preserve">) z </w:t>
      </w:r>
      <w:r>
        <w:t>ilością godzin</w:t>
      </w:r>
      <w:r w:rsidR="00F86612">
        <w:t xml:space="preserve"> powyżej </w:t>
      </w:r>
      <w:r>
        <w:t>48</w:t>
      </w:r>
      <w:r w:rsidR="00F86612">
        <w:t xml:space="preserve"> oferta zostanie poprawiona odpowiednio na </w:t>
      </w:r>
      <w:r>
        <w:t>48 godz.</w:t>
      </w:r>
      <w:r w:rsidR="00F86612">
        <w:t xml:space="preserve"> i zostanie przyznane 0 pkt. Zamawiający dokona poprawki zgodne z art. 87 ust. 2 pkt 3</w:t>
      </w:r>
    </w:p>
    <w:p w:rsidR="00F86612" w:rsidRPr="009223F3" w:rsidRDefault="00D14C61" w:rsidP="00F86612">
      <w:pPr>
        <w:tabs>
          <w:tab w:val="left" w:pos="426"/>
        </w:tabs>
        <w:spacing w:after="40"/>
        <w:ind w:left="709" w:hanging="283"/>
        <w:jc w:val="both"/>
      </w:pPr>
      <w:r>
        <w:t>b</w:t>
      </w:r>
      <w:r w:rsidR="00F86612">
        <w:t>) w których, Wykonawca nie wskazał żadnego z ocenianych parametrów w ramach kryterium wskazanym w pkt. 2 b, Zamawiający przyjmie za zaoferowaną tę wartość, która odpowiada najniższej z punktowanych wartości i dokona poprawki zgodne z art. 87 ust. 2 pkt 3.</w:t>
      </w:r>
    </w:p>
    <w:p w:rsidR="00B5450D" w:rsidRDefault="00B5450D" w:rsidP="00775C8C">
      <w:pPr>
        <w:shd w:val="clear" w:color="auto" w:fill="FFFFFF"/>
        <w:spacing w:after="120"/>
        <w:jc w:val="both"/>
      </w:pPr>
      <w:r w:rsidRPr="00B5450D">
        <w:t>Poprawka z art. 87 ust 2 pkt 3 będzie dokonana w oparciu o podpisany formularz ofertowy, w którym Wykonawca akceptuje warunki realizacji zamówienia  opisane w SIWZ, wskazujące na maksymalny okres realizacji zamówienia, minimalny okres gwarancji.</w:t>
      </w:r>
    </w:p>
    <w:p w:rsidR="009223F3" w:rsidRDefault="009223F3" w:rsidP="00775C8C">
      <w:pPr>
        <w:shd w:val="clear" w:color="auto" w:fill="FFFFFF"/>
        <w:spacing w:after="120"/>
        <w:jc w:val="both"/>
        <w:rPr>
          <w:spacing w:val="-1"/>
        </w:rPr>
      </w:pPr>
      <w:r w:rsidRPr="009223F3">
        <w:t>Zamawiający nie przewiduje przeprowadzenia dogrywki w formie aukcji elektron</w:t>
      </w:r>
      <w:r w:rsidR="00775C8C">
        <w:rPr>
          <w:spacing w:val="-1"/>
        </w:rPr>
        <w:t>icznej.</w:t>
      </w:r>
    </w:p>
    <w:p w:rsidR="00C67F29" w:rsidRPr="009223F3" w:rsidRDefault="00C67F29" w:rsidP="00F363A1">
      <w:pPr>
        <w:shd w:val="clear" w:color="auto" w:fill="FFFFFF"/>
        <w:tabs>
          <w:tab w:val="left" w:pos="426"/>
        </w:tabs>
        <w:rPr>
          <w:spacing w:val="-1"/>
        </w:rPr>
      </w:pPr>
    </w:p>
    <w:p w:rsidR="000F2AFC" w:rsidRPr="000F2AFC" w:rsidRDefault="000F2AFC" w:rsidP="00EF5B5D">
      <w:pPr>
        <w:pStyle w:val="Akapitzlist"/>
        <w:numPr>
          <w:ilvl w:val="0"/>
          <w:numId w:val="16"/>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rsidR="000F2AFC" w:rsidRPr="000F2AFC" w:rsidRDefault="000F2AFC" w:rsidP="00EF5B5D">
      <w:pPr>
        <w:numPr>
          <w:ilvl w:val="0"/>
          <w:numId w:val="14"/>
        </w:numPr>
        <w:tabs>
          <w:tab w:val="clear" w:pos="1800"/>
          <w:tab w:val="left" w:pos="284"/>
        </w:tabs>
        <w:spacing w:after="4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rsidR="000F2AFC" w:rsidRPr="000F2AFC" w:rsidRDefault="000F2AFC" w:rsidP="00EF5B5D">
      <w:pPr>
        <w:numPr>
          <w:ilvl w:val="0"/>
          <w:numId w:val="14"/>
        </w:numPr>
        <w:tabs>
          <w:tab w:val="clear" w:pos="1800"/>
          <w:tab w:val="left" w:pos="284"/>
        </w:tabs>
        <w:spacing w:after="40"/>
        <w:ind w:left="0" w:firstLine="0"/>
        <w:jc w:val="both"/>
      </w:pPr>
      <w:r w:rsidRPr="000F2AFC">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2AFC" w:rsidRPr="000F2AFC" w:rsidRDefault="000F2AFC" w:rsidP="00EF5B5D">
      <w:pPr>
        <w:numPr>
          <w:ilvl w:val="0"/>
          <w:numId w:val="14"/>
        </w:numPr>
        <w:tabs>
          <w:tab w:val="clear" w:pos="1800"/>
          <w:tab w:val="left" w:pos="284"/>
        </w:tabs>
        <w:spacing w:after="40"/>
        <w:ind w:left="0" w:firstLine="0"/>
        <w:jc w:val="both"/>
      </w:pPr>
      <w:r w:rsidRPr="000F2AFC">
        <w:t>Zawarcie umowy nastąpi wg wzoru Zamawiającego.</w:t>
      </w:r>
    </w:p>
    <w:p w:rsidR="000F2AFC" w:rsidRPr="000F2AFC" w:rsidRDefault="000F2AFC" w:rsidP="00EF5B5D">
      <w:pPr>
        <w:numPr>
          <w:ilvl w:val="0"/>
          <w:numId w:val="14"/>
        </w:numPr>
        <w:tabs>
          <w:tab w:val="clear" w:pos="1800"/>
          <w:tab w:val="left" w:pos="284"/>
        </w:tabs>
        <w:spacing w:after="40"/>
        <w:ind w:left="0" w:firstLine="0"/>
        <w:jc w:val="both"/>
      </w:pPr>
      <w:r w:rsidRPr="000F2AFC">
        <w:t>Postanowienia ustalone we wzorze umowy nie podlegają negocjacjom.</w:t>
      </w:r>
    </w:p>
    <w:p w:rsidR="000F2AFC" w:rsidRPr="000F2AFC" w:rsidRDefault="000F2AFC" w:rsidP="00EF5B5D">
      <w:pPr>
        <w:numPr>
          <w:ilvl w:val="0"/>
          <w:numId w:val="14"/>
        </w:numPr>
        <w:tabs>
          <w:tab w:val="clear" w:pos="1800"/>
          <w:tab w:val="left" w:pos="284"/>
        </w:tabs>
        <w:spacing w:after="40"/>
        <w:ind w:left="0" w:firstLine="0"/>
        <w:jc w:val="both"/>
      </w:pPr>
      <w:r w:rsidRPr="000F2AFC">
        <w:t xml:space="preserve">W przypadku, gdy Wykonawca, którego oferta została wybrana jako najkorzystniejsza, uchyla się od zawarcia umowy, Zamawiający będzie mógł wybrać ofertę najkorzystniejszą spośród pozostałych ofert, </w:t>
      </w:r>
      <w:r>
        <w:t>z zachowaniem procedur określonych w ustawie Pzp.</w:t>
      </w:r>
    </w:p>
    <w:p w:rsidR="005859AB" w:rsidRDefault="005859AB" w:rsidP="000F2AFC">
      <w:pPr>
        <w:shd w:val="clear" w:color="auto" w:fill="FFFFFF"/>
        <w:contextualSpacing/>
        <w:rPr>
          <w:b/>
        </w:rPr>
      </w:pPr>
    </w:p>
    <w:p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rsidR="00D17948" w:rsidRDefault="00D17948" w:rsidP="000F2AFC">
      <w:pPr>
        <w:shd w:val="clear" w:color="auto" w:fill="FFFFFF"/>
        <w:contextualSpacing/>
        <w:rPr>
          <w:b/>
        </w:rPr>
      </w:pPr>
    </w:p>
    <w:p w:rsidR="002A62C4" w:rsidRDefault="00D17948" w:rsidP="000F2AFC">
      <w:pPr>
        <w:shd w:val="clear" w:color="auto" w:fill="FFFFFF"/>
        <w:contextualSpacing/>
      </w:pPr>
      <w:r w:rsidRPr="003314AB">
        <w:t>Zamawiający nie wymaga zabezpieczenia należytego wykonania umowy.</w:t>
      </w:r>
    </w:p>
    <w:p w:rsidR="005818D8" w:rsidRDefault="005818D8" w:rsidP="00444821">
      <w:pPr>
        <w:shd w:val="clear" w:color="auto" w:fill="FFFFFF"/>
        <w:contextualSpacing/>
        <w:jc w:val="both"/>
      </w:pPr>
    </w:p>
    <w:p w:rsidR="00444821" w:rsidRDefault="00444821" w:rsidP="00444821">
      <w:pPr>
        <w:shd w:val="clear" w:color="auto" w:fill="FFFFFF"/>
        <w:contextualSpacing/>
        <w:jc w:val="both"/>
        <w:rPr>
          <w:b/>
        </w:rPr>
      </w:pPr>
      <w:r>
        <w:rPr>
          <w:b/>
        </w:rPr>
        <w:lastRenderedPageBreak/>
        <w:t xml:space="preserve">XVII. </w:t>
      </w:r>
      <w:r w:rsidRPr="00CD1797">
        <w:rPr>
          <w:b/>
          <w:u w:val="single"/>
        </w:rPr>
        <w:t>INFORMACJE O UMOWACH O PODWYKONAWSTWO, KTÓRYCH PRZEDMIOTEM SĄ DOSTAWY LUB USŁUGI, KTÓRE, Z UWAGI NA WARTOŚĆ LUB PRZEDMIOT TYCH DOSTAW LUB USŁUG, NIE PODLEGAJĄ OBOWIĄZKOWI PRZEDKŁADANIA ZAMAWIAJĄCEMU</w:t>
      </w:r>
    </w:p>
    <w:p w:rsidR="00444821" w:rsidRPr="00444821" w:rsidRDefault="00444821" w:rsidP="00444821">
      <w:pPr>
        <w:shd w:val="clear" w:color="auto" w:fill="FFFFFF"/>
        <w:contextualSpacing/>
        <w:jc w:val="both"/>
        <w:rPr>
          <w:b/>
        </w:rPr>
      </w:pPr>
    </w:p>
    <w:p w:rsidR="00444821" w:rsidRPr="00444821" w:rsidRDefault="00DF6477" w:rsidP="00444821">
      <w:pPr>
        <w:shd w:val="clear" w:color="auto" w:fill="FFFFFF"/>
        <w:contextualSpacing/>
        <w:jc w:val="both"/>
      </w:pPr>
      <w:r>
        <w:t>Nie dotyczy.</w:t>
      </w:r>
    </w:p>
    <w:p w:rsidR="00CD1797" w:rsidRPr="0098126B" w:rsidRDefault="00CD1797" w:rsidP="0098126B">
      <w:pPr>
        <w:shd w:val="clear" w:color="auto" w:fill="FFFFFF"/>
        <w:tabs>
          <w:tab w:val="left" w:pos="1130"/>
        </w:tabs>
        <w:jc w:val="both"/>
        <w:rPr>
          <w:b/>
          <w:u w:val="single"/>
        </w:rPr>
      </w:pPr>
    </w:p>
    <w:p w:rsidR="00D17948" w:rsidRPr="00D17948" w:rsidRDefault="00D17948" w:rsidP="00EF5B5D">
      <w:pPr>
        <w:pStyle w:val="Akapitzlist"/>
        <w:numPr>
          <w:ilvl w:val="0"/>
          <w:numId w:val="17"/>
        </w:numPr>
        <w:tabs>
          <w:tab w:val="clear" w:pos="1077"/>
          <w:tab w:val="num" w:pos="851"/>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7948" w:rsidRPr="00D17948" w:rsidRDefault="00D17948" w:rsidP="00D17948">
      <w:pPr>
        <w:spacing w:after="40"/>
        <w:jc w:val="both"/>
      </w:pPr>
    </w:p>
    <w:p w:rsidR="00CD1797" w:rsidRPr="00D17948" w:rsidRDefault="00CD1797" w:rsidP="00CD1797">
      <w:pPr>
        <w:spacing w:after="40"/>
        <w:jc w:val="both"/>
      </w:pPr>
      <w:r w:rsidRPr="00D17948">
        <w:t xml:space="preserve">Wzór umowy, stanowi Załącznik nr </w:t>
      </w:r>
      <w:r>
        <w:t>5</w:t>
      </w:r>
      <w:r w:rsidRPr="00D17948">
        <w:t xml:space="preserve"> do SIWZ.</w:t>
      </w:r>
      <w:r>
        <w:t xml:space="preserve"> W </w:t>
      </w:r>
      <w:r w:rsidR="00D35C4D">
        <w:t>umowie</w:t>
      </w:r>
      <w:r>
        <w:t xml:space="preserve"> wpisano zgodnie z art. 144 ust 1 Pzp możliwość dokonania nieistotnych zmian zawartej umowy oraz możliwość dokonania istotnych zmian – podano okoliczności i warunki wprowadzenia zmiany.</w:t>
      </w:r>
    </w:p>
    <w:p w:rsidR="00D17948" w:rsidRPr="00D17948" w:rsidRDefault="00D17948" w:rsidP="00D17948">
      <w:pPr>
        <w:spacing w:after="40"/>
        <w:jc w:val="both"/>
        <w:rPr>
          <w:b/>
        </w:rPr>
      </w:pPr>
    </w:p>
    <w:p w:rsidR="00D17948" w:rsidRPr="00D17948" w:rsidRDefault="00D17948" w:rsidP="00EF5B5D">
      <w:pPr>
        <w:pStyle w:val="Akapitzlist"/>
        <w:widowControl w:val="0"/>
        <w:numPr>
          <w:ilvl w:val="0"/>
          <w:numId w:val="17"/>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rsidR="00CD1797" w:rsidRPr="00CD1797" w:rsidRDefault="00CD1797" w:rsidP="00CD1797">
      <w:pPr>
        <w:shd w:val="clear" w:color="auto" w:fill="FFFFFF"/>
        <w:tabs>
          <w:tab w:val="left" w:pos="284"/>
          <w:tab w:val="left" w:pos="426"/>
        </w:tabs>
        <w:jc w:val="both"/>
        <w:rPr>
          <w:color w:val="000000"/>
          <w:spacing w:val="-1"/>
        </w:rPr>
      </w:pPr>
      <w:r w:rsidRPr="00CD1797">
        <w:rPr>
          <w:color w:val="000000"/>
          <w:spacing w:val="-1"/>
        </w:rPr>
        <w:t>1.</w:t>
      </w:r>
      <w:r w:rsidRPr="00CD1797">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1F41AD" w:rsidRPr="00037E8F" w:rsidRDefault="00CD1797" w:rsidP="00CD1797">
      <w:pPr>
        <w:shd w:val="clear" w:color="auto" w:fill="FFFFFF"/>
        <w:tabs>
          <w:tab w:val="left" w:pos="284"/>
          <w:tab w:val="left" w:pos="426"/>
        </w:tabs>
        <w:jc w:val="both"/>
        <w:rPr>
          <w:sz w:val="20"/>
          <w:szCs w:val="20"/>
          <w:lang w:eastAsia="pl-PL"/>
        </w:rPr>
      </w:pPr>
      <w:r w:rsidRPr="00CD1797">
        <w:rPr>
          <w:color w:val="000000"/>
          <w:spacing w:val="-1"/>
        </w:rPr>
        <w:t>2.</w:t>
      </w:r>
      <w:r w:rsidRPr="00CD1797">
        <w:rPr>
          <w:color w:val="000000"/>
          <w:spacing w:val="-1"/>
        </w:rPr>
        <w:tab/>
        <w:t>Środki ochrony prawnej wobec ogłoszenia o zamówieniu oraz SIWZ przysługują również organizacjom wpisanym na listę Prezesa Urzędu, o której mowa w art. 154 pkt 5 ustawy PZP.</w:t>
      </w:r>
    </w:p>
    <w:sectPr w:rsidR="001F41AD" w:rsidRPr="00037E8F" w:rsidSect="006247C0">
      <w:headerReference w:type="default" r:id="rId12"/>
      <w:footerReference w:type="default" r:id="rId13"/>
      <w:pgSz w:w="11906" w:h="16838"/>
      <w:pgMar w:top="545"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99" w:rsidRDefault="000F1599" w:rsidP="00683DEB">
      <w:r>
        <w:separator/>
      </w:r>
    </w:p>
  </w:endnote>
  <w:endnote w:type="continuationSeparator" w:id="0">
    <w:p w:rsidR="000F1599" w:rsidRDefault="000F1599"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15" w:rsidRDefault="007F5B15" w:rsidP="00683DEB">
    <w:pPr>
      <w:ind w:left="-284" w:right="-426"/>
      <w:jc w:val="center"/>
      <w:rPr>
        <w:rFonts w:ascii="Arial" w:hAnsi="Arial" w:cs="Arial"/>
        <w:sz w:val="20"/>
        <w:szCs w:val="20"/>
        <w:lang w:val="en-US"/>
      </w:rPr>
    </w:pPr>
  </w:p>
  <w:p w:rsidR="007F5B15" w:rsidRDefault="007F5B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99" w:rsidRDefault="000F1599" w:rsidP="00683DEB">
      <w:r>
        <w:separator/>
      </w:r>
    </w:p>
  </w:footnote>
  <w:footnote w:type="continuationSeparator" w:id="0">
    <w:p w:rsidR="000F1599" w:rsidRDefault="000F1599"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15" w:rsidRDefault="00196ADD"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7073900</wp:posOffset>
              </wp:positionH>
              <wp:positionV relativeFrom="page">
                <wp:posOffset>7534275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15" w:rsidRPr="000C7115" w:rsidRDefault="007F5B15">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196ADD" w:rsidRPr="00196ADD">
                            <w:rPr>
                              <w:rFonts w:ascii="Cambria" w:hAnsi="Cambria"/>
                              <w:noProof/>
                              <w:sz w:val="44"/>
                              <w:szCs w:val="44"/>
                            </w:rPr>
                            <w:t>1</w:t>
                          </w:r>
                          <w:r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557pt;margin-top:593.25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" o:allowincell="f" filled="f" stroked="f">
              <v:textbox style="layout-flow:vertical;mso-layout-flow-alt:bottom-to-top;mso-fit-shape-to-text:t">
                <w:txbxContent>
                  <w:p w:rsidR="007F5B15" w:rsidRPr="000C7115" w:rsidRDefault="007F5B15">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196ADD" w:rsidRPr="00196ADD">
                      <w:rPr>
                        <w:rFonts w:ascii="Cambria" w:hAnsi="Cambria"/>
                        <w:noProof/>
                        <w:sz w:val="44"/>
                        <w:szCs w:val="44"/>
                      </w:rPr>
                      <w:t>1</w:t>
                    </w:r>
                    <w:r w:rsidRPr="000C7115">
                      <w:rPr>
                        <w:rFonts w:ascii="Cambria" w:hAnsi="Cambria"/>
                        <w:sz w:val="44"/>
                        <w:szCs w:val="44"/>
                      </w:rPr>
                      <w:fldChar w:fldCharType="end"/>
                    </w:r>
                  </w:p>
                </w:txbxContent>
              </v:textbox>
              <w10:wrap anchorx="page" anchory="page"/>
            </v:rect>
          </w:pict>
        </mc:Fallback>
      </mc:AlternateContent>
    </w:r>
    <w:r w:rsidR="007F5B15">
      <w:tab/>
    </w:r>
    <w:r w:rsidR="007F5B15">
      <w:tab/>
    </w:r>
    <w:r w:rsidR="007F5B15">
      <w:tab/>
    </w:r>
  </w:p>
  <w:p w:rsidR="007F5B15" w:rsidRDefault="007F5B15" w:rsidP="008C56EC">
    <w:pPr>
      <w:pStyle w:val="Nagwek"/>
      <w:tabs>
        <w:tab w:val="clear" w:pos="4536"/>
        <w:tab w:val="clear" w:pos="9072"/>
        <w:tab w:val="left" w:pos="4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3" w15:restartNumberingAfterBreak="0">
    <w:nsid w:val="0BE459FC"/>
    <w:multiLevelType w:val="hybridMultilevel"/>
    <w:tmpl w:val="DC6A83C4"/>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15:restartNumberingAfterBreak="0">
    <w:nsid w:val="0C91575E"/>
    <w:multiLevelType w:val="hybridMultilevel"/>
    <w:tmpl w:val="9BE887B6"/>
    <w:lvl w:ilvl="0" w:tplc="CDE2EF96">
      <w:start w:val="1"/>
      <w:numFmt w:val="decimal"/>
      <w:lvlText w:val="%1."/>
      <w:lvlJc w:val="left"/>
      <w:pPr>
        <w:tabs>
          <w:tab w:val="num" w:pos="2340"/>
        </w:tabs>
        <w:ind w:left="2340" w:hanging="363"/>
      </w:pPr>
      <w:rPr>
        <w:rFonts w:ascii="Times New Roman" w:eastAsia="Times New Roman" w:hAnsi="Times New Roman" w:cs="Times New Roman"/>
        <w:b w:val="0"/>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10F94F64"/>
    <w:multiLevelType w:val="hybridMultilevel"/>
    <w:tmpl w:val="05D2B92C"/>
    <w:lvl w:ilvl="0" w:tplc="416EA8B8">
      <w:start w:val="18"/>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9E6CC5"/>
    <w:multiLevelType w:val="hybridMultilevel"/>
    <w:tmpl w:val="154084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1705CC"/>
    <w:multiLevelType w:val="hybridMultilevel"/>
    <w:tmpl w:val="0204CB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2E4AAE"/>
    <w:multiLevelType w:val="hybridMultilevel"/>
    <w:tmpl w:val="545499A8"/>
    <w:lvl w:ilvl="0" w:tplc="832EEEF8">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32F7AC3"/>
    <w:multiLevelType w:val="hybridMultilevel"/>
    <w:tmpl w:val="9B5C83EE"/>
    <w:lvl w:ilvl="0" w:tplc="5436ED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ED6D68"/>
    <w:multiLevelType w:val="hybridMultilevel"/>
    <w:tmpl w:val="FC2E0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2E3E42E4"/>
    <w:multiLevelType w:val="hybridMultilevel"/>
    <w:tmpl w:val="C3B0A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15:restartNumberingAfterBreak="0">
    <w:nsid w:val="33242E85"/>
    <w:multiLevelType w:val="hybridMultilevel"/>
    <w:tmpl w:val="357E97C8"/>
    <w:lvl w:ilvl="0" w:tplc="767A8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395D57"/>
    <w:multiLevelType w:val="hybridMultilevel"/>
    <w:tmpl w:val="3984F9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E353FE"/>
    <w:multiLevelType w:val="hybridMultilevel"/>
    <w:tmpl w:val="ED1E2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B03C4F"/>
    <w:multiLevelType w:val="hybridMultilevel"/>
    <w:tmpl w:val="706C78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43" w15:restartNumberingAfterBreak="0">
    <w:nsid w:val="3E2B31AE"/>
    <w:multiLevelType w:val="hybridMultilevel"/>
    <w:tmpl w:val="4EDEF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74432E"/>
    <w:multiLevelType w:val="hybridMultilevel"/>
    <w:tmpl w:val="0702455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7" w15:restartNumberingAfterBreak="0">
    <w:nsid w:val="51A73465"/>
    <w:multiLevelType w:val="hybridMultilevel"/>
    <w:tmpl w:val="8240643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56E00D86"/>
    <w:multiLevelType w:val="hybridMultilevel"/>
    <w:tmpl w:val="FC4458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192C5B"/>
    <w:multiLevelType w:val="hybridMultilevel"/>
    <w:tmpl w:val="A17E0D9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8DB7F76"/>
    <w:multiLevelType w:val="hybridMultilevel"/>
    <w:tmpl w:val="31DC33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3" w15:restartNumberingAfterBreak="0">
    <w:nsid w:val="5D4B4D85"/>
    <w:multiLevelType w:val="hybridMultilevel"/>
    <w:tmpl w:val="24CCF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5" w15:restartNumberingAfterBreak="0">
    <w:nsid w:val="6197332E"/>
    <w:multiLevelType w:val="hybridMultilevel"/>
    <w:tmpl w:val="3FCAB1A2"/>
    <w:lvl w:ilvl="0" w:tplc="685CFAB0">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5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EF27BC"/>
    <w:multiLevelType w:val="hybridMultilevel"/>
    <w:tmpl w:val="9D4017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15:restartNumberingAfterBreak="0">
    <w:nsid w:val="754C2E11"/>
    <w:multiLevelType w:val="hybridMultilevel"/>
    <w:tmpl w:val="0EFE6DC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795A52F8"/>
    <w:multiLevelType w:val="hybridMultilevel"/>
    <w:tmpl w:val="79622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E7460"/>
    <w:multiLevelType w:val="hybridMultilevel"/>
    <w:tmpl w:val="A5EE1D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E305090"/>
    <w:multiLevelType w:val="hybridMultilevel"/>
    <w:tmpl w:val="CE2889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44"/>
  </w:num>
  <w:num w:numId="3">
    <w:abstractNumId w:val="35"/>
  </w:num>
  <w:num w:numId="4">
    <w:abstractNumId w:val="63"/>
  </w:num>
  <w:num w:numId="5">
    <w:abstractNumId w:val="19"/>
  </w:num>
  <w:num w:numId="6">
    <w:abstractNumId w:val="57"/>
  </w:num>
  <w:num w:numId="7">
    <w:abstractNumId w:val="39"/>
  </w:num>
  <w:num w:numId="8">
    <w:abstractNumId w:val="32"/>
  </w:num>
  <w:num w:numId="9">
    <w:abstractNumId w:val="27"/>
  </w:num>
  <w:num w:numId="10">
    <w:abstractNumId w:val="13"/>
  </w:num>
  <w:num w:numId="11">
    <w:abstractNumId w:val="60"/>
  </w:num>
  <w:num w:numId="12">
    <w:abstractNumId w:val="15"/>
  </w:num>
  <w:num w:numId="13">
    <w:abstractNumId w:val="38"/>
  </w:num>
  <w:num w:numId="14">
    <w:abstractNumId w:val="30"/>
  </w:num>
  <w:num w:numId="15">
    <w:abstractNumId w:val="42"/>
  </w:num>
  <w:num w:numId="16">
    <w:abstractNumId w:val="40"/>
  </w:num>
  <w:num w:numId="17">
    <w:abstractNumId w:val="18"/>
  </w:num>
  <w:num w:numId="18">
    <w:abstractNumId w:val="47"/>
  </w:num>
  <w:num w:numId="19">
    <w:abstractNumId w:val="53"/>
  </w:num>
  <w:num w:numId="20">
    <w:abstractNumId w:val="51"/>
  </w:num>
  <w:num w:numId="21">
    <w:abstractNumId w:val="22"/>
  </w:num>
  <w:num w:numId="22">
    <w:abstractNumId w:val="29"/>
  </w:num>
  <w:num w:numId="23">
    <w:abstractNumId w:val="61"/>
  </w:num>
  <w:num w:numId="24">
    <w:abstractNumId w:val="50"/>
  </w:num>
  <w:num w:numId="25">
    <w:abstractNumId w:val="65"/>
  </w:num>
  <w:num w:numId="26">
    <w:abstractNumId w:val="36"/>
  </w:num>
  <w:num w:numId="27">
    <w:abstractNumId w:val="49"/>
  </w:num>
  <w:num w:numId="28">
    <w:abstractNumId w:val="45"/>
  </w:num>
  <w:num w:numId="29">
    <w:abstractNumId w:val="69"/>
  </w:num>
  <w:num w:numId="30">
    <w:abstractNumId w:val="21"/>
  </w:num>
  <w:num w:numId="31">
    <w:abstractNumId w:val="43"/>
  </w:num>
  <w:num w:numId="32">
    <w:abstractNumId w:val="33"/>
  </w:num>
  <w:num w:numId="33">
    <w:abstractNumId w:val="37"/>
  </w:num>
  <w:num w:numId="34">
    <w:abstractNumId w:val="68"/>
  </w:num>
  <w:num w:numId="35">
    <w:abstractNumId w:val="41"/>
  </w:num>
  <w:num w:numId="36">
    <w:abstractNumId w:val="23"/>
  </w:num>
  <w:num w:numId="37">
    <w:abstractNumId w:val="28"/>
  </w:num>
  <w:num w:numId="38">
    <w:abstractNumId w:val="34"/>
  </w:num>
  <w:num w:numId="39">
    <w:abstractNumId w:val="55"/>
  </w:num>
  <w:num w:numId="40">
    <w:abstractNumId w:val="20"/>
  </w:num>
  <w:num w:numId="41">
    <w:abstractNumId w:val="16"/>
  </w:num>
  <w:num w:numId="42">
    <w:abstractNumId w:val="66"/>
  </w:num>
  <w:num w:numId="43">
    <w:abstractNumId w:val="6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1"/>
    <w:rsid w:val="0001373F"/>
    <w:rsid w:val="000150E1"/>
    <w:rsid w:val="000165D7"/>
    <w:rsid w:val="000234B9"/>
    <w:rsid w:val="00030731"/>
    <w:rsid w:val="00037E8F"/>
    <w:rsid w:val="00042609"/>
    <w:rsid w:val="00055A1E"/>
    <w:rsid w:val="000569E5"/>
    <w:rsid w:val="000713D5"/>
    <w:rsid w:val="000770FC"/>
    <w:rsid w:val="00091793"/>
    <w:rsid w:val="000928FD"/>
    <w:rsid w:val="00093E09"/>
    <w:rsid w:val="000A0027"/>
    <w:rsid w:val="000A0D21"/>
    <w:rsid w:val="000A310E"/>
    <w:rsid w:val="000A525C"/>
    <w:rsid w:val="000A60AB"/>
    <w:rsid w:val="000C2128"/>
    <w:rsid w:val="000C7115"/>
    <w:rsid w:val="000D2A71"/>
    <w:rsid w:val="000D59EC"/>
    <w:rsid w:val="000D5D0A"/>
    <w:rsid w:val="000D6BB1"/>
    <w:rsid w:val="000E3FBA"/>
    <w:rsid w:val="000E4BA6"/>
    <w:rsid w:val="000E5581"/>
    <w:rsid w:val="000F1599"/>
    <w:rsid w:val="000F2AFC"/>
    <w:rsid w:val="000F428E"/>
    <w:rsid w:val="000F4B89"/>
    <w:rsid w:val="000F58F8"/>
    <w:rsid w:val="000F63CC"/>
    <w:rsid w:val="000F6F6E"/>
    <w:rsid w:val="00101305"/>
    <w:rsid w:val="00101ADC"/>
    <w:rsid w:val="00107D30"/>
    <w:rsid w:val="00107DD5"/>
    <w:rsid w:val="00110F8D"/>
    <w:rsid w:val="00113950"/>
    <w:rsid w:val="00116D27"/>
    <w:rsid w:val="001252AC"/>
    <w:rsid w:val="001373CB"/>
    <w:rsid w:val="0014016C"/>
    <w:rsid w:val="00141582"/>
    <w:rsid w:val="00141FA8"/>
    <w:rsid w:val="00143036"/>
    <w:rsid w:val="00146983"/>
    <w:rsid w:val="00150A03"/>
    <w:rsid w:val="00151158"/>
    <w:rsid w:val="001521CC"/>
    <w:rsid w:val="00170CA7"/>
    <w:rsid w:val="001716E6"/>
    <w:rsid w:val="00171CC3"/>
    <w:rsid w:val="00174C08"/>
    <w:rsid w:val="001773D0"/>
    <w:rsid w:val="00182220"/>
    <w:rsid w:val="00183DE7"/>
    <w:rsid w:val="001858AE"/>
    <w:rsid w:val="0019492C"/>
    <w:rsid w:val="00195BCB"/>
    <w:rsid w:val="00196ADD"/>
    <w:rsid w:val="00196C44"/>
    <w:rsid w:val="0019799B"/>
    <w:rsid w:val="001A05A9"/>
    <w:rsid w:val="001B0CFB"/>
    <w:rsid w:val="001B4287"/>
    <w:rsid w:val="001B4AE9"/>
    <w:rsid w:val="001B4E65"/>
    <w:rsid w:val="001C1E43"/>
    <w:rsid w:val="001C42F5"/>
    <w:rsid w:val="001D4A98"/>
    <w:rsid w:val="001D7086"/>
    <w:rsid w:val="001E3D14"/>
    <w:rsid w:val="001E726E"/>
    <w:rsid w:val="001F2DAC"/>
    <w:rsid w:val="001F41AD"/>
    <w:rsid w:val="001F48EA"/>
    <w:rsid w:val="001F5AB6"/>
    <w:rsid w:val="001F5BFD"/>
    <w:rsid w:val="0020394B"/>
    <w:rsid w:val="002052FB"/>
    <w:rsid w:val="00214163"/>
    <w:rsid w:val="002159F5"/>
    <w:rsid w:val="00220FE7"/>
    <w:rsid w:val="002254F4"/>
    <w:rsid w:val="00227B70"/>
    <w:rsid w:val="0023299E"/>
    <w:rsid w:val="0023504B"/>
    <w:rsid w:val="002411B2"/>
    <w:rsid w:val="002422C8"/>
    <w:rsid w:val="00243559"/>
    <w:rsid w:val="00246708"/>
    <w:rsid w:val="002613F4"/>
    <w:rsid w:val="0026239B"/>
    <w:rsid w:val="00262F25"/>
    <w:rsid w:val="002641D9"/>
    <w:rsid w:val="00266B60"/>
    <w:rsid w:val="002727CE"/>
    <w:rsid w:val="002756B9"/>
    <w:rsid w:val="002779A6"/>
    <w:rsid w:val="002804A7"/>
    <w:rsid w:val="002808B0"/>
    <w:rsid w:val="00286753"/>
    <w:rsid w:val="00286C4F"/>
    <w:rsid w:val="00290F6E"/>
    <w:rsid w:val="00291F65"/>
    <w:rsid w:val="0029287F"/>
    <w:rsid w:val="002A33E9"/>
    <w:rsid w:val="002A510C"/>
    <w:rsid w:val="002A5758"/>
    <w:rsid w:val="002A5C38"/>
    <w:rsid w:val="002A62C4"/>
    <w:rsid w:val="002B7D65"/>
    <w:rsid w:val="002C041E"/>
    <w:rsid w:val="002C3A5E"/>
    <w:rsid w:val="002C401F"/>
    <w:rsid w:val="002D29CF"/>
    <w:rsid w:val="002D547F"/>
    <w:rsid w:val="002D70E3"/>
    <w:rsid w:val="002E0E81"/>
    <w:rsid w:val="002E4EEC"/>
    <w:rsid w:val="002E632C"/>
    <w:rsid w:val="002E6914"/>
    <w:rsid w:val="002F4A0D"/>
    <w:rsid w:val="002F56BD"/>
    <w:rsid w:val="002F6160"/>
    <w:rsid w:val="002F7781"/>
    <w:rsid w:val="0030172E"/>
    <w:rsid w:val="0030788F"/>
    <w:rsid w:val="00312854"/>
    <w:rsid w:val="00321039"/>
    <w:rsid w:val="00323171"/>
    <w:rsid w:val="0033121A"/>
    <w:rsid w:val="003314AB"/>
    <w:rsid w:val="00333469"/>
    <w:rsid w:val="00333623"/>
    <w:rsid w:val="00341704"/>
    <w:rsid w:val="00343721"/>
    <w:rsid w:val="003461D5"/>
    <w:rsid w:val="00346712"/>
    <w:rsid w:val="00347A18"/>
    <w:rsid w:val="00347C86"/>
    <w:rsid w:val="00350A3B"/>
    <w:rsid w:val="0035317F"/>
    <w:rsid w:val="00354190"/>
    <w:rsid w:val="003549C8"/>
    <w:rsid w:val="00355D01"/>
    <w:rsid w:val="003603D2"/>
    <w:rsid w:val="00362A53"/>
    <w:rsid w:val="00363B52"/>
    <w:rsid w:val="00365C9A"/>
    <w:rsid w:val="003666CD"/>
    <w:rsid w:val="003670D5"/>
    <w:rsid w:val="003739D8"/>
    <w:rsid w:val="003762A3"/>
    <w:rsid w:val="0038061E"/>
    <w:rsid w:val="00381F84"/>
    <w:rsid w:val="00383124"/>
    <w:rsid w:val="003856F2"/>
    <w:rsid w:val="003938F6"/>
    <w:rsid w:val="003A1212"/>
    <w:rsid w:val="003A43FA"/>
    <w:rsid w:val="003A4D01"/>
    <w:rsid w:val="003B3C23"/>
    <w:rsid w:val="003B4514"/>
    <w:rsid w:val="003C5D7B"/>
    <w:rsid w:val="003D0037"/>
    <w:rsid w:val="003D04AA"/>
    <w:rsid w:val="003D4D4E"/>
    <w:rsid w:val="003D53D9"/>
    <w:rsid w:val="003D71A8"/>
    <w:rsid w:val="003E21BA"/>
    <w:rsid w:val="003E3FEC"/>
    <w:rsid w:val="003F4759"/>
    <w:rsid w:val="003F489A"/>
    <w:rsid w:val="003F498A"/>
    <w:rsid w:val="003F4F51"/>
    <w:rsid w:val="003F57A2"/>
    <w:rsid w:val="003F6FC8"/>
    <w:rsid w:val="004013A1"/>
    <w:rsid w:val="004039F3"/>
    <w:rsid w:val="00413289"/>
    <w:rsid w:val="004141A4"/>
    <w:rsid w:val="004146D7"/>
    <w:rsid w:val="00432BCD"/>
    <w:rsid w:val="00442129"/>
    <w:rsid w:val="00443722"/>
    <w:rsid w:val="00444821"/>
    <w:rsid w:val="00444E3F"/>
    <w:rsid w:val="004479A5"/>
    <w:rsid w:val="004550AE"/>
    <w:rsid w:val="00457BA7"/>
    <w:rsid w:val="0046074D"/>
    <w:rsid w:val="00460A07"/>
    <w:rsid w:val="004635A1"/>
    <w:rsid w:val="00473734"/>
    <w:rsid w:val="00476600"/>
    <w:rsid w:val="00477A66"/>
    <w:rsid w:val="00477E1E"/>
    <w:rsid w:val="0048231D"/>
    <w:rsid w:val="00486F5E"/>
    <w:rsid w:val="0048749F"/>
    <w:rsid w:val="00491721"/>
    <w:rsid w:val="00496C33"/>
    <w:rsid w:val="00496E1C"/>
    <w:rsid w:val="00497ECE"/>
    <w:rsid w:val="004A2CB6"/>
    <w:rsid w:val="004A6A36"/>
    <w:rsid w:val="004B7F75"/>
    <w:rsid w:val="004C0D70"/>
    <w:rsid w:val="004C2368"/>
    <w:rsid w:val="004C4CB6"/>
    <w:rsid w:val="004D0BD7"/>
    <w:rsid w:val="004D2102"/>
    <w:rsid w:val="004E04AF"/>
    <w:rsid w:val="004E746B"/>
    <w:rsid w:val="004F298B"/>
    <w:rsid w:val="004F33E4"/>
    <w:rsid w:val="005043D6"/>
    <w:rsid w:val="00505ACE"/>
    <w:rsid w:val="00505E23"/>
    <w:rsid w:val="00506016"/>
    <w:rsid w:val="005074BA"/>
    <w:rsid w:val="0051074A"/>
    <w:rsid w:val="005112CB"/>
    <w:rsid w:val="005113DC"/>
    <w:rsid w:val="005147E9"/>
    <w:rsid w:val="00521327"/>
    <w:rsid w:val="00523A64"/>
    <w:rsid w:val="00530F21"/>
    <w:rsid w:val="005325E4"/>
    <w:rsid w:val="00533813"/>
    <w:rsid w:val="005443F1"/>
    <w:rsid w:val="00551B1A"/>
    <w:rsid w:val="00552E24"/>
    <w:rsid w:val="00552F61"/>
    <w:rsid w:val="005544CB"/>
    <w:rsid w:val="005553BE"/>
    <w:rsid w:val="0055787A"/>
    <w:rsid w:val="00557A93"/>
    <w:rsid w:val="005611A9"/>
    <w:rsid w:val="0056253C"/>
    <w:rsid w:val="00571DB1"/>
    <w:rsid w:val="0057263A"/>
    <w:rsid w:val="0057349E"/>
    <w:rsid w:val="005818D8"/>
    <w:rsid w:val="005859AB"/>
    <w:rsid w:val="005859F7"/>
    <w:rsid w:val="005913BE"/>
    <w:rsid w:val="00592E92"/>
    <w:rsid w:val="00596093"/>
    <w:rsid w:val="005A4B00"/>
    <w:rsid w:val="005B0526"/>
    <w:rsid w:val="005B0EF2"/>
    <w:rsid w:val="005B5DC3"/>
    <w:rsid w:val="005C0533"/>
    <w:rsid w:val="005C199F"/>
    <w:rsid w:val="005C32E1"/>
    <w:rsid w:val="005C5523"/>
    <w:rsid w:val="005D2B33"/>
    <w:rsid w:val="005D37D5"/>
    <w:rsid w:val="005D5FFA"/>
    <w:rsid w:val="005E0B43"/>
    <w:rsid w:val="005E1591"/>
    <w:rsid w:val="005E6C22"/>
    <w:rsid w:val="005F092B"/>
    <w:rsid w:val="005F3E28"/>
    <w:rsid w:val="005F4EA5"/>
    <w:rsid w:val="005F66ED"/>
    <w:rsid w:val="005F7D75"/>
    <w:rsid w:val="006019DA"/>
    <w:rsid w:val="006048AF"/>
    <w:rsid w:val="00612782"/>
    <w:rsid w:val="0061346B"/>
    <w:rsid w:val="006170BC"/>
    <w:rsid w:val="006247C0"/>
    <w:rsid w:val="00631CCE"/>
    <w:rsid w:val="006326CB"/>
    <w:rsid w:val="006354DD"/>
    <w:rsid w:val="006362AA"/>
    <w:rsid w:val="0063764E"/>
    <w:rsid w:val="00640135"/>
    <w:rsid w:val="00640A7C"/>
    <w:rsid w:val="0064223B"/>
    <w:rsid w:val="006441A6"/>
    <w:rsid w:val="006457F1"/>
    <w:rsid w:val="00651F0E"/>
    <w:rsid w:val="00651F1D"/>
    <w:rsid w:val="00652B0E"/>
    <w:rsid w:val="006537F4"/>
    <w:rsid w:val="00655183"/>
    <w:rsid w:val="0065691E"/>
    <w:rsid w:val="006602E2"/>
    <w:rsid w:val="00663896"/>
    <w:rsid w:val="00670070"/>
    <w:rsid w:val="00671DC7"/>
    <w:rsid w:val="00672912"/>
    <w:rsid w:val="00672C5E"/>
    <w:rsid w:val="00680C4F"/>
    <w:rsid w:val="00680C6D"/>
    <w:rsid w:val="00683622"/>
    <w:rsid w:val="00683DEB"/>
    <w:rsid w:val="006873A3"/>
    <w:rsid w:val="006939F7"/>
    <w:rsid w:val="006959FE"/>
    <w:rsid w:val="006A2DDC"/>
    <w:rsid w:val="006A5C37"/>
    <w:rsid w:val="006A75D7"/>
    <w:rsid w:val="006B2643"/>
    <w:rsid w:val="006B30F7"/>
    <w:rsid w:val="006B7FCF"/>
    <w:rsid w:val="006C3AD7"/>
    <w:rsid w:val="006D1740"/>
    <w:rsid w:val="006D39F8"/>
    <w:rsid w:val="006D479A"/>
    <w:rsid w:val="006D4DEF"/>
    <w:rsid w:val="006E03A9"/>
    <w:rsid w:val="006E065B"/>
    <w:rsid w:val="006E1C8E"/>
    <w:rsid w:val="006E38A7"/>
    <w:rsid w:val="006E6A52"/>
    <w:rsid w:val="006F0687"/>
    <w:rsid w:val="006F2D8C"/>
    <w:rsid w:val="006F33A2"/>
    <w:rsid w:val="006F604B"/>
    <w:rsid w:val="006F6CD9"/>
    <w:rsid w:val="006F7D36"/>
    <w:rsid w:val="00702458"/>
    <w:rsid w:val="00705FF5"/>
    <w:rsid w:val="00706340"/>
    <w:rsid w:val="00707927"/>
    <w:rsid w:val="00714EDD"/>
    <w:rsid w:val="00715902"/>
    <w:rsid w:val="00724047"/>
    <w:rsid w:val="0072443B"/>
    <w:rsid w:val="00724A21"/>
    <w:rsid w:val="007257EE"/>
    <w:rsid w:val="00730666"/>
    <w:rsid w:val="007317E3"/>
    <w:rsid w:val="00734572"/>
    <w:rsid w:val="00742BB5"/>
    <w:rsid w:val="007430C3"/>
    <w:rsid w:val="00744C0A"/>
    <w:rsid w:val="00746543"/>
    <w:rsid w:val="00746D28"/>
    <w:rsid w:val="00751F17"/>
    <w:rsid w:val="00753950"/>
    <w:rsid w:val="00765066"/>
    <w:rsid w:val="00767779"/>
    <w:rsid w:val="00772FEE"/>
    <w:rsid w:val="00774E16"/>
    <w:rsid w:val="00775C8C"/>
    <w:rsid w:val="0077774B"/>
    <w:rsid w:val="007825CE"/>
    <w:rsid w:val="00783EB6"/>
    <w:rsid w:val="00784D7B"/>
    <w:rsid w:val="00787877"/>
    <w:rsid w:val="00787B7E"/>
    <w:rsid w:val="00790208"/>
    <w:rsid w:val="0079104C"/>
    <w:rsid w:val="007923FB"/>
    <w:rsid w:val="0079506B"/>
    <w:rsid w:val="0079529C"/>
    <w:rsid w:val="007A0FD9"/>
    <w:rsid w:val="007A2D6E"/>
    <w:rsid w:val="007A42BE"/>
    <w:rsid w:val="007A4753"/>
    <w:rsid w:val="007A7DEE"/>
    <w:rsid w:val="007B2E58"/>
    <w:rsid w:val="007B39AD"/>
    <w:rsid w:val="007B4406"/>
    <w:rsid w:val="007B44E6"/>
    <w:rsid w:val="007B4ABE"/>
    <w:rsid w:val="007B4CE1"/>
    <w:rsid w:val="007B5108"/>
    <w:rsid w:val="007C2A62"/>
    <w:rsid w:val="007C622F"/>
    <w:rsid w:val="007C6962"/>
    <w:rsid w:val="007C765A"/>
    <w:rsid w:val="007D6238"/>
    <w:rsid w:val="007D79AE"/>
    <w:rsid w:val="007E00E7"/>
    <w:rsid w:val="007E3377"/>
    <w:rsid w:val="007E49BF"/>
    <w:rsid w:val="007F15E1"/>
    <w:rsid w:val="007F217E"/>
    <w:rsid w:val="007F5B15"/>
    <w:rsid w:val="007F68EF"/>
    <w:rsid w:val="007F7DC8"/>
    <w:rsid w:val="007F7ED5"/>
    <w:rsid w:val="008073C4"/>
    <w:rsid w:val="00811861"/>
    <w:rsid w:val="008168FC"/>
    <w:rsid w:val="008170C2"/>
    <w:rsid w:val="0082017E"/>
    <w:rsid w:val="00840DFD"/>
    <w:rsid w:val="008412B6"/>
    <w:rsid w:val="00845313"/>
    <w:rsid w:val="00845E0C"/>
    <w:rsid w:val="00850AB2"/>
    <w:rsid w:val="008566AC"/>
    <w:rsid w:val="00857B3C"/>
    <w:rsid w:val="0086083A"/>
    <w:rsid w:val="0086202A"/>
    <w:rsid w:val="00862F07"/>
    <w:rsid w:val="008670A8"/>
    <w:rsid w:val="00867124"/>
    <w:rsid w:val="00867905"/>
    <w:rsid w:val="0087162C"/>
    <w:rsid w:val="0087288C"/>
    <w:rsid w:val="008748BA"/>
    <w:rsid w:val="008762B1"/>
    <w:rsid w:val="008809DC"/>
    <w:rsid w:val="008875FF"/>
    <w:rsid w:val="00894F9C"/>
    <w:rsid w:val="008A1E0C"/>
    <w:rsid w:val="008A36ED"/>
    <w:rsid w:val="008A40BF"/>
    <w:rsid w:val="008A4D17"/>
    <w:rsid w:val="008A7094"/>
    <w:rsid w:val="008A7E8E"/>
    <w:rsid w:val="008C1704"/>
    <w:rsid w:val="008C3733"/>
    <w:rsid w:val="008C56EC"/>
    <w:rsid w:val="008D4E94"/>
    <w:rsid w:val="008D660B"/>
    <w:rsid w:val="008E4E2E"/>
    <w:rsid w:val="008F0E25"/>
    <w:rsid w:val="008F2CE4"/>
    <w:rsid w:val="008F5618"/>
    <w:rsid w:val="008F59E2"/>
    <w:rsid w:val="008F5F3D"/>
    <w:rsid w:val="008F6009"/>
    <w:rsid w:val="009001E2"/>
    <w:rsid w:val="0090097F"/>
    <w:rsid w:val="009048D9"/>
    <w:rsid w:val="00906676"/>
    <w:rsid w:val="00907757"/>
    <w:rsid w:val="00911D9A"/>
    <w:rsid w:val="009129A6"/>
    <w:rsid w:val="00913BC6"/>
    <w:rsid w:val="009164E1"/>
    <w:rsid w:val="009223F3"/>
    <w:rsid w:val="009271DC"/>
    <w:rsid w:val="00930560"/>
    <w:rsid w:val="009309C7"/>
    <w:rsid w:val="00941316"/>
    <w:rsid w:val="00946B7E"/>
    <w:rsid w:val="00950DEE"/>
    <w:rsid w:val="009520F0"/>
    <w:rsid w:val="009521E6"/>
    <w:rsid w:val="0095274E"/>
    <w:rsid w:val="00953117"/>
    <w:rsid w:val="009572BF"/>
    <w:rsid w:val="00957C26"/>
    <w:rsid w:val="00964381"/>
    <w:rsid w:val="00964797"/>
    <w:rsid w:val="009712C1"/>
    <w:rsid w:val="009747CB"/>
    <w:rsid w:val="00976BE6"/>
    <w:rsid w:val="009809E3"/>
    <w:rsid w:val="0098126B"/>
    <w:rsid w:val="00982B5C"/>
    <w:rsid w:val="00994266"/>
    <w:rsid w:val="00997EFD"/>
    <w:rsid w:val="009A170B"/>
    <w:rsid w:val="009A54A7"/>
    <w:rsid w:val="009B0A3F"/>
    <w:rsid w:val="009B1F41"/>
    <w:rsid w:val="009B53F2"/>
    <w:rsid w:val="009B7C97"/>
    <w:rsid w:val="009C1FC2"/>
    <w:rsid w:val="009C4279"/>
    <w:rsid w:val="009C4749"/>
    <w:rsid w:val="009C5983"/>
    <w:rsid w:val="009D0083"/>
    <w:rsid w:val="009D78F3"/>
    <w:rsid w:val="009D7926"/>
    <w:rsid w:val="009E2CB0"/>
    <w:rsid w:val="009E4277"/>
    <w:rsid w:val="009E513C"/>
    <w:rsid w:val="009E5A51"/>
    <w:rsid w:val="009F1F27"/>
    <w:rsid w:val="009F424D"/>
    <w:rsid w:val="009F7A28"/>
    <w:rsid w:val="009F7D93"/>
    <w:rsid w:val="00A07C22"/>
    <w:rsid w:val="00A113C7"/>
    <w:rsid w:val="00A12AB2"/>
    <w:rsid w:val="00A1326F"/>
    <w:rsid w:val="00A14F73"/>
    <w:rsid w:val="00A16715"/>
    <w:rsid w:val="00A325D4"/>
    <w:rsid w:val="00A344CC"/>
    <w:rsid w:val="00A37E18"/>
    <w:rsid w:val="00A44792"/>
    <w:rsid w:val="00A44A46"/>
    <w:rsid w:val="00A55671"/>
    <w:rsid w:val="00A564EE"/>
    <w:rsid w:val="00A60CF8"/>
    <w:rsid w:val="00A6107E"/>
    <w:rsid w:val="00A6299B"/>
    <w:rsid w:val="00A632E6"/>
    <w:rsid w:val="00A64E7A"/>
    <w:rsid w:val="00A656FF"/>
    <w:rsid w:val="00A66966"/>
    <w:rsid w:val="00A669A2"/>
    <w:rsid w:val="00A70C8C"/>
    <w:rsid w:val="00A75EA2"/>
    <w:rsid w:val="00A768D3"/>
    <w:rsid w:val="00A815C1"/>
    <w:rsid w:val="00A940B0"/>
    <w:rsid w:val="00A968FE"/>
    <w:rsid w:val="00AA5409"/>
    <w:rsid w:val="00AA5DBA"/>
    <w:rsid w:val="00AA73D6"/>
    <w:rsid w:val="00AC0136"/>
    <w:rsid w:val="00AC0D9D"/>
    <w:rsid w:val="00AC4182"/>
    <w:rsid w:val="00AC523B"/>
    <w:rsid w:val="00AC67AD"/>
    <w:rsid w:val="00AC72D2"/>
    <w:rsid w:val="00AC779A"/>
    <w:rsid w:val="00AD0724"/>
    <w:rsid w:val="00AD6BB5"/>
    <w:rsid w:val="00AE6782"/>
    <w:rsid w:val="00AE7A67"/>
    <w:rsid w:val="00AF2E8F"/>
    <w:rsid w:val="00AF3A55"/>
    <w:rsid w:val="00B012F8"/>
    <w:rsid w:val="00B0386E"/>
    <w:rsid w:val="00B03F46"/>
    <w:rsid w:val="00B06B0D"/>
    <w:rsid w:val="00B06B49"/>
    <w:rsid w:val="00B101B1"/>
    <w:rsid w:val="00B177D2"/>
    <w:rsid w:val="00B202CD"/>
    <w:rsid w:val="00B22D99"/>
    <w:rsid w:val="00B36135"/>
    <w:rsid w:val="00B36FE0"/>
    <w:rsid w:val="00B42464"/>
    <w:rsid w:val="00B429E4"/>
    <w:rsid w:val="00B44EF6"/>
    <w:rsid w:val="00B522E9"/>
    <w:rsid w:val="00B5450D"/>
    <w:rsid w:val="00B606AC"/>
    <w:rsid w:val="00B77087"/>
    <w:rsid w:val="00B776DC"/>
    <w:rsid w:val="00B8029B"/>
    <w:rsid w:val="00B8074D"/>
    <w:rsid w:val="00B91523"/>
    <w:rsid w:val="00B92CEE"/>
    <w:rsid w:val="00B954A2"/>
    <w:rsid w:val="00BA32FA"/>
    <w:rsid w:val="00BA381B"/>
    <w:rsid w:val="00BA5656"/>
    <w:rsid w:val="00BA5EB8"/>
    <w:rsid w:val="00BB0C4A"/>
    <w:rsid w:val="00BB1375"/>
    <w:rsid w:val="00BB46FD"/>
    <w:rsid w:val="00BC0A1F"/>
    <w:rsid w:val="00BC3926"/>
    <w:rsid w:val="00BD09BE"/>
    <w:rsid w:val="00BD1598"/>
    <w:rsid w:val="00BD3259"/>
    <w:rsid w:val="00BD3C9E"/>
    <w:rsid w:val="00BE05D2"/>
    <w:rsid w:val="00BE1D52"/>
    <w:rsid w:val="00BE48A2"/>
    <w:rsid w:val="00BF1368"/>
    <w:rsid w:val="00BF2180"/>
    <w:rsid w:val="00BF2625"/>
    <w:rsid w:val="00BF29E3"/>
    <w:rsid w:val="00C0040F"/>
    <w:rsid w:val="00C016E6"/>
    <w:rsid w:val="00C058B3"/>
    <w:rsid w:val="00C075E2"/>
    <w:rsid w:val="00C10BD8"/>
    <w:rsid w:val="00C1120F"/>
    <w:rsid w:val="00C14EE0"/>
    <w:rsid w:val="00C16C56"/>
    <w:rsid w:val="00C2118F"/>
    <w:rsid w:val="00C22421"/>
    <w:rsid w:val="00C24A0D"/>
    <w:rsid w:val="00C26A86"/>
    <w:rsid w:val="00C277F3"/>
    <w:rsid w:val="00C306E6"/>
    <w:rsid w:val="00C31B6C"/>
    <w:rsid w:val="00C3382A"/>
    <w:rsid w:val="00C34FF3"/>
    <w:rsid w:val="00C35BD4"/>
    <w:rsid w:val="00C363CF"/>
    <w:rsid w:val="00C421C1"/>
    <w:rsid w:val="00C45C74"/>
    <w:rsid w:val="00C462D1"/>
    <w:rsid w:val="00C5553C"/>
    <w:rsid w:val="00C55D7A"/>
    <w:rsid w:val="00C55E83"/>
    <w:rsid w:val="00C5732E"/>
    <w:rsid w:val="00C5778C"/>
    <w:rsid w:val="00C67F29"/>
    <w:rsid w:val="00C862E4"/>
    <w:rsid w:val="00C92553"/>
    <w:rsid w:val="00CA08B8"/>
    <w:rsid w:val="00CB2DDD"/>
    <w:rsid w:val="00CB54C7"/>
    <w:rsid w:val="00CB5DF5"/>
    <w:rsid w:val="00CB6FDE"/>
    <w:rsid w:val="00CC16D3"/>
    <w:rsid w:val="00CC2352"/>
    <w:rsid w:val="00CC2D9B"/>
    <w:rsid w:val="00CC4BB5"/>
    <w:rsid w:val="00CC7DC4"/>
    <w:rsid w:val="00CD11AC"/>
    <w:rsid w:val="00CD1797"/>
    <w:rsid w:val="00CD2079"/>
    <w:rsid w:val="00CD2848"/>
    <w:rsid w:val="00CD736A"/>
    <w:rsid w:val="00CE044B"/>
    <w:rsid w:val="00CF0B99"/>
    <w:rsid w:val="00CF0F89"/>
    <w:rsid w:val="00CF1C9E"/>
    <w:rsid w:val="00CF35F7"/>
    <w:rsid w:val="00CF436D"/>
    <w:rsid w:val="00CF5FE1"/>
    <w:rsid w:val="00D14C61"/>
    <w:rsid w:val="00D17948"/>
    <w:rsid w:val="00D22151"/>
    <w:rsid w:val="00D23BCD"/>
    <w:rsid w:val="00D243D0"/>
    <w:rsid w:val="00D30096"/>
    <w:rsid w:val="00D35C4D"/>
    <w:rsid w:val="00D36826"/>
    <w:rsid w:val="00D422CD"/>
    <w:rsid w:val="00D430D6"/>
    <w:rsid w:val="00D43C0F"/>
    <w:rsid w:val="00D52568"/>
    <w:rsid w:val="00D57415"/>
    <w:rsid w:val="00D66186"/>
    <w:rsid w:val="00D71C44"/>
    <w:rsid w:val="00D71E3A"/>
    <w:rsid w:val="00D74D09"/>
    <w:rsid w:val="00D77156"/>
    <w:rsid w:val="00D77567"/>
    <w:rsid w:val="00D80CDC"/>
    <w:rsid w:val="00D863D0"/>
    <w:rsid w:val="00D866B6"/>
    <w:rsid w:val="00D906CE"/>
    <w:rsid w:val="00D90D2A"/>
    <w:rsid w:val="00D91E0B"/>
    <w:rsid w:val="00DA0538"/>
    <w:rsid w:val="00DA0CDA"/>
    <w:rsid w:val="00DA2A3D"/>
    <w:rsid w:val="00DA4BA8"/>
    <w:rsid w:val="00DA5343"/>
    <w:rsid w:val="00DA63F2"/>
    <w:rsid w:val="00DA78BA"/>
    <w:rsid w:val="00DB33C4"/>
    <w:rsid w:val="00DB3E45"/>
    <w:rsid w:val="00DB53A0"/>
    <w:rsid w:val="00DB587A"/>
    <w:rsid w:val="00DB6F74"/>
    <w:rsid w:val="00DC0B50"/>
    <w:rsid w:val="00DD1C5A"/>
    <w:rsid w:val="00DD4FB2"/>
    <w:rsid w:val="00DE5EC9"/>
    <w:rsid w:val="00DF1009"/>
    <w:rsid w:val="00DF6477"/>
    <w:rsid w:val="00DF6B5E"/>
    <w:rsid w:val="00E00982"/>
    <w:rsid w:val="00E10A61"/>
    <w:rsid w:val="00E12DAC"/>
    <w:rsid w:val="00E13A87"/>
    <w:rsid w:val="00E15BE0"/>
    <w:rsid w:val="00E176A9"/>
    <w:rsid w:val="00E1787F"/>
    <w:rsid w:val="00E17FEF"/>
    <w:rsid w:val="00E24053"/>
    <w:rsid w:val="00E24F82"/>
    <w:rsid w:val="00E27403"/>
    <w:rsid w:val="00E30B3F"/>
    <w:rsid w:val="00E310FD"/>
    <w:rsid w:val="00E33AAC"/>
    <w:rsid w:val="00E3527D"/>
    <w:rsid w:val="00E37369"/>
    <w:rsid w:val="00E37C3C"/>
    <w:rsid w:val="00E40298"/>
    <w:rsid w:val="00E432A8"/>
    <w:rsid w:val="00E50E9E"/>
    <w:rsid w:val="00E51275"/>
    <w:rsid w:val="00E52A12"/>
    <w:rsid w:val="00E554A0"/>
    <w:rsid w:val="00E6037F"/>
    <w:rsid w:val="00E7341A"/>
    <w:rsid w:val="00E73643"/>
    <w:rsid w:val="00E73D6C"/>
    <w:rsid w:val="00E81AE4"/>
    <w:rsid w:val="00E8205A"/>
    <w:rsid w:val="00E90059"/>
    <w:rsid w:val="00E9479E"/>
    <w:rsid w:val="00E965FF"/>
    <w:rsid w:val="00EA056B"/>
    <w:rsid w:val="00EB0639"/>
    <w:rsid w:val="00EB6563"/>
    <w:rsid w:val="00EE2F3A"/>
    <w:rsid w:val="00EE3F98"/>
    <w:rsid w:val="00EE4164"/>
    <w:rsid w:val="00EE6B7D"/>
    <w:rsid w:val="00EF152F"/>
    <w:rsid w:val="00EF5B5D"/>
    <w:rsid w:val="00EF7D54"/>
    <w:rsid w:val="00F04955"/>
    <w:rsid w:val="00F111AB"/>
    <w:rsid w:val="00F13225"/>
    <w:rsid w:val="00F14E94"/>
    <w:rsid w:val="00F2273D"/>
    <w:rsid w:val="00F2286A"/>
    <w:rsid w:val="00F2708F"/>
    <w:rsid w:val="00F363A1"/>
    <w:rsid w:val="00F3784B"/>
    <w:rsid w:val="00F47B9D"/>
    <w:rsid w:val="00F51E1A"/>
    <w:rsid w:val="00F54C28"/>
    <w:rsid w:val="00F60191"/>
    <w:rsid w:val="00F6048F"/>
    <w:rsid w:val="00F61DB9"/>
    <w:rsid w:val="00F63137"/>
    <w:rsid w:val="00F648F5"/>
    <w:rsid w:val="00F65C63"/>
    <w:rsid w:val="00F66F85"/>
    <w:rsid w:val="00F67CA9"/>
    <w:rsid w:val="00F7052A"/>
    <w:rsid w:val="00F737E8"/>
    <w:rsid w:val="00F76D22"/>
    <w:rsid w:val="00F76E7C"/>
    <w:rsid w:val="00F77BCC"/>
    <w:rsid w:val="00F83A7A"/>
    <w:rsid w:val="00F86612"/>
    <w:rsid w:val="00F87819"/>
    <w:rsid w:val="00F8786D"/>
    <w:rsid w:val="00F9304B"/>
    <w:rsid w:val="00F93105"/>
    <w:rsid w:val="00F951F7"/>
    <w:rsid w:val="00F97ABC"/>
    <w:rsid w:val="00FA565A"/>
    <w:rsid w:val="00FA5A21"/>
    <w:rsid w:val="00FA616C"/>
    <w:rsid w:val="00FA6D17"/>
    <w:rsid w:val="00FB610C"/>
    <w:rsid w:val="00FB7C34"/>
    <w:rsid w:val="00FC076C"/>
    <w:rsid w:val="00FC4FF2"/>
    <w:rsid w:val="00FD0015"/>
    <w:rsid w:val="00FD09DE"/>
    <w:rsid w:val="00FD3A93"/>
    <w:rsid w:val="00FD6451"/>
    <w:rsid w:val="00FE17CD"/>
    <w:rsid w:val="00FE658A"/>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B26AE-7CE3-457F-8A71-5BF6366D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link w:val="Akapitzlist"/>
    <w:uiPriority w:val="34"/>
    <w:locked/>
    <w:rsid w:val="00957C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zczytno.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systemdobip.pl/loszczytno/informa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doradztwo-przetargi.pl" TargetMode="External"/><Relationship Id="rId4" Type="http://schemas.openxmlformats.org/officeDocument/2006/relationships/settings" Target="settings.xml"/><Relationship Id="rId9" Type="http://schemas.openxmlformats.org/officeDocument/2006/relationships/hyperlink" Target="mailto:biuro@doradztwo-przetarg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A067-5B45-43BF-BEFF-322AFDE4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7191</Words>
  <Characters>43150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50241</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komputer</cp:lastModifiedBy>
  <cp:revision>2</cp:revision>
  <cp:lastPrinted>2013-09-16T10:37:00Z</cp:lastPrinted>
  <dcterms:created xsi:type="dcterms:W3CDTF">2017-11-29T11:27:00Z</dcterms:created>
  <dcterms:modified xsi:type="dcterms:W3CDTF">2017-11-29T11:27:00Z</dcterms:modified>
</cp:coreProperties>
</file>